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959E" w14:textId="6E0D9810" w:rsidR="001A530E" w:rsidRPr="006254DF" w:rsidRDefault="008D5D81" w:rsidP="008D5D81">
      <w:pPr>
        <w:pStyle w:val="SCT"/>
        <w:rPr>
          <w:szCs w:val="22"/>
        </w:rPr>
      </w:pPr>
      <w:r w:rsidRPr="006254DF">
        <w:rPr>
          <w:szCs w:val="22"/>
        </w:rPr>
        <w:t xml:space="preserve">SECTION 28 </w:t>
      </w:r>
      <w:bookmarkStart w:id="0" w:name="_Toc133478519"/>
      <w:r w:rsidRPr="006254DF">
        <w:rPr>
          <w:szCs w:val="22"/>
        </w:rPr>
        <w:t>00</w:t>
      </w:r>
      <w:r w:rsidRPr="006254DF">
        <w:rPr>
          <w:spacing w:val="-10"/>
          <w:szCs w:val="22"/>
        </w:rPr>
        <w:t xml:space="preserve"> </w:t>
      </w:r>
      <w:r w:rsidRPr="006254DF">
        <w:rPr>
          <w:szCs w:val="22"/>
        </w:rPr>
        <w:t>00</w:t>
      </w:r>
      <w:r w:rsidRPr="006254DF">
        <w:rPr>
          <w:spacing w:val="-10"/>
          <w:szCs w:val="22"/>
        </w:rPr>
        <w:t xml:space="preserve"> </w:t>
      </w:r>
      <w:r w:rsidRPr="006254DF">
        <w:rPr>
          <w:szCs w:val="22"/>
        </w:rPr>
        <w:t>–</w:t>
      </w:r>
      <w:r w:rsidRPr="006254DF">
        <w:rPr>
          <w:spacing w:val="-9"/>
          <w:szCs w:val="22"/>
        </w:rPr>
        <w:t xml:space="preserve"> </w:t>
      </w:r>
      <w:r w:rsidRPr="006254DF">
        <w:rPr>
          <w:szCs w:val="22"/>
        </w:rPr>
        <w:t>ELECTRONIC</w:t>
      </w:r>
      <w:r w:rsidRPr="006254DF">
        <w:rPr>
          <w:spacing w:val="-12"/>
          <w:szCs w:val="22"/>
        </w:rPr>
        <w:t xml:space="preserve"> </w:t>
      </w:r>
      <w:r w:rsidRPr="006254DF">
        <w:rPr>
          <w:szCs w:val="22"/>
        </w:rPr>
        <w:t>SECURITY</w:t>
      </w:r>
      <w:r w:rsidRPr="006254DF">
        <w:rPr>
          <w:spacing w:val="-11"/>
          <w:szCs w:val="22"/>
        </w:rPr>
        <w:t xml:space="preserve"> </w:t>
      </w:r>
      <w:r w:rsidRPr="006254DF">
        <w:rPr>
          <w:spacing w:val="-2"/>
          <w:szCs w:val="22"/>
        </w:rPr>
        <w:t>SYSTEMS</w:t>
      </w:r>
      <w:bookmarkEnd w:id="0"/>
    </w:p>
    <w:p w14:paraId="1E8AAF22" w14:textId="6320AC9A" w:rsidR="001A530E" w:rsidRPr="006254DF" w:rsidRDefault="008D5D81" w:rsidP="008D5D81">
      <w:pPr>
        <w:pStyle w:val="PRT"/>
        <w:rPr>
          <w:szCs w:val="22"/>
        </w:rPr>
      </w:pPr>
      <w:r w:rsidRPr="006254DF">
        <w:rPr>
          <w:szCs w:val="22"/>
        </w:rPr>
        <w:t>ALARM</w:t>
      </w:r>
      <w:r w:rsidRPr="006254DF">
        <w:rPr>
          <w:spacing w:val="-3"/>
          <w:szCs w:val="22"/>
        </w:rPr>
        <w:t xml:space="preserve"> </w:t>
      </w:r>
      <w:r w:rsidRPr="006254DF">
        <w:rPr>
          <w:spacing w:val="-2"/>
          <w:szCs w:val="22"/>
        </w:rPr>
        <w:t>BEACON</w:t>
      </w:r>
    </w:p>
    <w:p w14:paraId="496D7202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data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connection.</w:t>
      </w:r>
    </w:p>
    <w:p w14:paraId="06BB9B95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Connect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to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intercom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system.</w:t>
      </w:r>
    </w:p>
    <w:p w14:paraId="664C6956" w14:textId="71AAC7E8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Typical</w:t>
      </w:r>
      <w:r w:rsidRPr="006254DF">
        <w:rPr>
          <w:spacing w:val="-3"/>
          <w:szCs w:val="22"/>
        </w:rPr>
        <w:t xml:space="preserve"> </w:t>
      </w:r>
      <w:r w:rsidR="006254DF" w:rsidRPr="006254DF">
        <w:rPr>
          <w:szCs w:val="22"/>
        </w:rPr>
        <w:t>l</w:t>
      </w:r>
      <w:r w:rsidRPr="006254DF">
        <w:rPr>
          <w:szCs w:val="22"/>
        </w:rPr>
        <w:t>ocations:</w:t>
      </w:r>
    </w:p>
    <w:p w14:paraId="1C71E9A7" w14:textId="77777777" w:rsidR="001A530E" w:rsidRPr="006254DF" w:rsidRDefault="001A530E" w:rsidP="00306402">
      <w:pPr>
        <w:pStyle w:val="PR1"/>
      </w:pPr>
      <w:r w:rsidRPr="006254DF">
        <w:t>Main</w:t>
      </w:r>
      <w:r w:rsidRPr="006254DF">
        <w:rPr>
          <w:spacing w:val="-5"/>
        </w:rPr>
        <w:t xml:space="preserve"> </w:t>
      </w:r>
      <w:r w:rsidRPr="006254DF">
        <w:t>corridors.</w:t>
      </w:r>
    </w:p>
    <w:p w14:paraId="591D643D" w14:textId="77777777" w:rsidR="001A530E" w:rsidRPr="006254DF" w:rsidRDefault="001A530E" w:rsidP="00306402">
      <w:pPr>
        <w:pStyle w:val="PR1"/>
      </w:pPr>
      <w:r w:rsidRPr="006254DF">
        <w:t>Public</w:t>
      </w:r>
      <w:r w:rsidRPr="006254DF">
        <w:rPr>
          <w:spacing w:val="-1"/>
        </w:rPr>
        <w:t xml:space="preserve"> </w:t>
      </w:r>
      <w:r w:rsidRPr="006254DF">
        <w:t>spaces.</w:t>
      </w:r>
    </w:p>
    <w:p w14:paraId="579B5751" w14:textId="77777777" w:rsidR="001A530E" w:rsidRPr="006254DF" w:rsidRDefault="001A530E" w:rsidP="00306402">
      <w:pPr>
        <w:pStyle w:val="PR1"/>
      </w:pPr>
      <w:r w:rsidRPr="006254DF">
        <w:t>Commons.</w:t>
      </w:r>
    </w:p>
    <w:p w14:paraId="7D71B27C" w14:textId="77777777" w:rsidR="001A530E" w:rsidRPr="006254DF" w:rsidRDefault="001A530E" w:rsidP="00306402">
      <w:pPr>
        <w:pStyle w:val="PR1"/>
      </w:pPr>
      <w:r w:rsidRPr="006254DF">
        <w:t>Study locations.</w:t>
      </w:r>
    </w:p>
    <w:p w14:paraId="0DD94D1D" w14:textId="77777777" w:rsidR="001A530E" w:rsidRPr="006254DF" w:rsidRDefault="001A530E" w:rsidP="00306402">
      <w:pPr>
        <w:pStyle w:val="PR1"/>
      </w:pPr>
      <w:r w:rsidRPr="006254DF">
        <w:t>Vending.</w:t>
      </w:r>
    </w:p>
    <w:p w14:paraId="647013FF" w14:textId="5BD5A4EF" w:rsidR="001A530E" w:rsidRPr="006254DF" w:rsidRDefault="001A530E" w:rsidP="00306402">
      <w:pPr>
        <w:pStyle w:val="PR1"/>
      </w:pPr>
      <w:r w:rsidRPr="006254DF">
        <w:t>Main</w:t>
      </w:r>
      <w:r w:rsidRPr="006254DF">
        <w:rPr>
          <w:spacing w:val="-3"/>
        </w:rPr>
        <w:t xml:space="preserve"> </w:t>
      </w:r>
      <w:r w:rsidR="006254DF" w:rsidRPr="006254DF">
        <w:t>l</w:t>
      </w:r>
      <w:r w:rsidRPr="006254DF">
        <w:t>obby.</w:t>
      </w:r>
    </w:p>
    <w:p w14:paraId="3ABBFBE6" w14:textId="77777777" w:rsidR="001A530E" w:rsidRPr="006254DF" w:rsidRDefault="001A530E" w:rsidP="00306402">
      <w:pPr>
        <w:pStyle w:val="PR1"/>
      </w:pPr>
      <w:r w:rsidRPr="006254DF">
        <w:t>Assembly</w:t>
      </w:r>
      <w:r w:rsidRPr="006254DF">
        <w:rPr>
          <w:spacing w:val="-9"/>
        </w:rPr>
        <w:t xml:space="preserve"> </w:t>
      </w:r>
      <w:r w:rsidRPr="006254DF">
        <w:t>spaces.</w:t>
      </w:r>
    </w:p>
    <w:p w14:paraId="58BB6D5C" w14:textId="77777777" w:rsidR="001A530E" w:rsidRPr="006254DF" w:rsidRDefault="001A530E" w:rsidP="00306402">
      <w:pPr>
        <w:pStyle w:val="PR1"/>
      </w:pPr>
      <w:r w:rsidRPr="006254DF">
        <w:t>Auditoriums.</w:t>
      </w:r>
    </w:p>
    <w:p w14:paraId="295F5537" w14:textId="77777777" w:rsidR="001A530E" w:rsidRPr="006254DF" w:rsidRDefault="001A530E" w:rsidP="00306402">
      <w:pPr>
        <w:pStyle w:val="PR1"/>
      </w:pPr>
      <w:r w:rsidRPr="006254DF">
        <w:t>Other</w:t>
      </w:r>
      <w:r w:rsidRPr="006254DF">
        <w:rPr>
          <w:spacing w:val="-4"/>
        </w:rPr>
        <w:t xml:space="preserve"> </w:t>
      </w:r>
      <w:r w:rsidRPr="006254DF">
        <w:t>locations</w:t>
      </w:r>
      <w:r w:rsidRPr="006254DF">
        <w:rPr>
          <w:spacing w:val="-4"/>
        </w:rPr>
        <w:t xml:space="preserve"> </w:t>
      </w:r>
      <w:r w:rsidRPr="006254DF">
        <w:t>as directed</w:t>
      </w:r>
      <w:r w:rsidRPr="006254DF">
        <w:rPr>
          <w:spacing w:val="-4"/>
        </w:rPr>
        <w:t xml:space="preserve"> </w:t>
      </w:r>
      <w:r w:rsidRPr="006254DF">
        <w:t>by</w:t>
      </w:r>
      <w:r w:rsidRPr="006254DF">
        <w:rPr>
          <w:spacing w:val="-5"/>
        </w:rPr>
        <w:t xml:space="preserve"> </w:t>
      </w:r>
      <w:r w:rsidRPr="006254DF">
        <w:t>the College.</w:t>
      </w:r>
    </w:p>
    <w:p w14:paraId="4954DCF2" w14:textId="32D8C161" w:rsidR="001A530E" w:rsidRPr="006254DF" w:rsidRDefault="008D5D81" w:rsidP="008D5D81">
      <w:pPr>
        <w:pStyle w:val="PRT"/>
        <w:rPr>
          <w:szCs w:val="22"/>
        </w:rPr>
      </w:pPr>
      <w:r w:rsidRPr="006254DF">
        <w:rPr>
          <w:szCs w:val="22"/>
        </w:rPr>
        <w:t>ADDITIONAL</w:t>
      </w:r>
      <w:r w:rsidRPr="006254DF">
        <w:rPr>
          <w:spacing w:val="-5"/>
          <w:szCs w:val="22"/>
        </w:rPr>
        <w:t xml:space="preserve"> </w:t>
      </w:r>
      <w:r w:rsidRPr="006254DF">
        <w:rPr>
          <w:spacing w:val="-2"/>
          <w:szCs w:val="22"/>
        </w:rPr>
        <w:t>SECURITY</w:t>
      </w:r>
    </w:p>
    <w:p w14:paraId="57AD1212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security</w:t>
      </w:r>
      <w:r w:rsidRPr="006254DF">
        <w:rPr>
          <w:spacing w:val="-6"/>
          <w:szCs w:val="22"/>
        </w:rPr>
        <w:t xml:space="preserve"> </w:t>
      </w:r>
      <w:r w:rsidRPr="006254DF">
        <w:rPr>
          <w:szCs w:val="22"/>
        </w:rPr>
        <w:t>controls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for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lockdown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procedures.</w:t>
      </w:r>
      <w:r w:rsidRPr="006254DF">
        <w:rPr>
          <w:spacing w:val="49"/>
          <w:szCs w:val="22"/>
        </w:rPr>
        <w:t xml:space="preserve"> </w:t>
      </w:r>
      <w:r w:rsidRPr="006254DF">
        <w:rPr>
          <w:szCs w:val="22"/>
        </w:rPr>
        <w:t>Locate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controls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as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directed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by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the</w:t>
      </w:r>
      <w:r w:rsidRPr="006254DF">
        <w:rPr>
          <w:spacing w:val="-2"/>
          <w:szCs w:val="22"/>
        </w:rPr>
        <w:t xml:space="preserve"> College.</w:t>
      </w:r>
    </w:p>
    <w:p w14:paraId="259B146F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IP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access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control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and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IP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surveillance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systems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shall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allow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 xml:space="preserve">for </w:t>
      </w:r>
      <w:r w:rsidRPr="006254DF">
        <w:rPr>
          <w:spacing w:val="-2"/>
          <w:szCs w:val="22"/>
        </w:rPr>
        <w:t>partitioning.</w:t>
      </w:r>
    </w:p>
    <w:p w14:paraId="496B9C46" w14:textId="1E377B0E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panic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buttons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as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directed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by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the</w:t>
      </w:r>
      <w:r w:rsidRPr="006254DF">
        <w:rPr>
          <w:spacing w:val="-1"/>
          <w:szCs w:val="22"/>
        </w:rPr>
        <w:t xml:space="preserve"> </w:t>
      </w:r>
      <w:r w:rsidRPr="006254DF">
        <w:rPr>
          <w:szCs w:val="22"/>
        </w:rPr>
        <w:t>college.</w:t>
      </w:r>
      <w:r w:rsidRPr="006254DF">
        <w:rPr>
          <w:spacing w:val="51"/>
          <w:szCs w:val="22"/>
        </w:rPr>
        <w:t xml:space="preserve"> </w:t>
      </w:r>
      <w:r w:rsidRPr="006254DF">
        <w:rPr>
          <w:szCs w:val="22"/>
        </w:rPr>
        <w:t>Panic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buttons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can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be</w:t>
      </w:r>
      <w:r w:rsidRPr="006254DF">
        <w:rPr>
          <w:spacing w:val="-2"/>
          <w:szCs w:val="22"/>
        </w:rPr>
        <w:t xml:space="preserve"> </w:t>
      </w:r>
      <w:r w:rsidR="008D5D81" w:rsidRPr="006254DF">
        <w:rPr>
          <w:szCs w:val="22"/>
        </w:rPr>
        <w:t>hard-wired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or</w:t>
      </w:r>
      <w:r w:rsidRPr="006254DF">
        <w:rPr>
          <w:spacing w:val="-2"/>
          <w:szCs w:val="22"/>
        </w:rPr>
        <w:t xml:space="preserve"> wireless.</w:t>
      </w:r>
    </w:p>
    <w:p w14:paraId="4056FAE1" w14:textId="77777777" w:rsidR="001A530E" w:rsidRPr="006254DF" w:rsidRDefault="001A530E" w:rsidP="00306402">
      <w:pPr>
        <w:pStyle w:val="PR1"/>
      </w:pPr>
      <w:r w:rsidRPr="006254DF">
        <w:t>Typical</w:t>
      </w:r>
      <w:r w:rsidRPr="006254DF">
        <w:rPr>
          <w:spacing w:val="-6"/>
        </w:rPr>
        <w:t xml:space="preserve"> </w:t>
      </w:r>
      <w:r w:rsidRPr="006254DF">
        <w:t>locations:</w:t>
      </w:r>
    </w:p>
    <w:p w14:paraId="63E34E39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Bursar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office.</w:t>
      </w:r>
    </w:p>
    <w:p w14:paraId="223CBB4C" w14:textId="43694062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 xml:space="preserve">Food </w:t>
      </w:r>
      <w:r w:rsidR="006254DF" w:rsidRPr="006254DF">
        <w:rPr>
          <w:szCs w:val="22"/>
        </w:rPr>
        <w:t>s</w:t>
      </w:r>
      <w:r w:rsidRPr="006254DF">
        <w:rPr>
          <w:szCs w:val="22"/>
        </w:rPr>
        <w:t>ervice.</w:t>
      </w:r>
    </w:p>
    <w:p w14:paraId="0EEA1D3E" w14:textId="450359FB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 xml:space="preserve">Front </w:t>
      </w:r>
      <w:r w:rsidR="006254DF" w:rsidRPr="006254DF">
        <w:rPr>
          <w:szCs w:val="22"/>
        </w:rPr>
        <w:t>r</w:t>
      </w:r>
      <w:r w:rsidRPr="006254DF">
        <w:rPr>
          <w:szCs w:val="22"/>
        </w:rPr>
        <w:t xml:space="preserve">eception at </w:t>
      </w:r>
      <w:r w:rsidR="006254DF" w:rsidRPr="006254DF">
        <w:rPr>
          <w:szCs w:val="22"/>
        </w:rPr>
        <w:t>m</w:t>
      </w:r>
      <w:r w:rsidRPr="006254DF">
        <w:rPr>
          <w:szCs w:val="22"/>
        </w:rPr>
        <w:t xml:space="preserve">ain </w:t>
      </w:r>
      <w:r w:rsidR="006254DF" w:rsidRPr="006254DF">
        <w:rPr>
          <w:szCs w:val="22"/>
        </w:rPr>
        <w:t>e</w:t>
      </w:r>
      <w:r w:rsidRPr="006254DF">
        <w:rPr>
          <w:szCs w:val="22"/>
        </w:rPr>
        <w:t>ntrance.</w:t>
      </w:r>
    </w:p>
    <w:p w14:paraId="467083B4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Bookstore.</w:t>
      </w:r>
    </w:p>
    <w:p w14:paraId="6579625C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lastRenderedPageBreak/>
        <w:t xml:space="preserve">All </w:t>
      </w:r>
      <w:proofErr w:type="gramStart"/>
      <w:r w:rsidRPr="006254DF">
        <w:rPr>
          <w:szCs w:val="22"/>
        </w:rPr>
        <w:t>point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of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sale</w:t>
      </w:r>
      <w:proofErr w:type="gramEnd"/>
      <w:r w:rsidRPr="006254DF">
        <w:rPr>
          <w:spacing w:val="-1"/>
          <w:szCs w:val="22"/>
        </w:rPr>
        <w:t xml:space="preserve"> </w:t>
      </w:r>
      <w:r w:rsidRPr="006254DF">
        <w:rPr>
          <w:szCs w:val="22"/>
        </w:rPr>
        <w:t xml:space="preserve">locations </w:t>
      </w:r>
      <w:r w:rsidRPr="006254DF">
        <w:rPr>
          <w:spacing w:val="-4"/>
          <w:szCs w:val="22"/>
        </w:rPr>
        <w:t>(POS).</w:t>
      </w:r>
    </w:p>
    <w:p w14:paraId="7CBF58AE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Locations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where money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is exchanged.</w:t>
      </w:r>
    </w:p>
    <w:p w14:paraId="53BA15AD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911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panels.</w:t>
      </w:r>
      <w:r w:rsidRPr="006254DF">
        <w:rPr>
          <w:spacing w:val="50"/>
          <w:szCs w:val="22"/>
        </w:rPr>
        <w:t xml:space="preserve"> </w:t>
      </w:r>
      <w:r w:rsidRPr="006254DF">
        <w:rPr>
          <w:szCs w:val="22"/>
        </w:rPr>
        <w:t>Locate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as</w:t>
      </w:r>
      <w:r w:rsidRPr="006254DF">
        <w:rPr>
          <w:spacing w:val="-1"/>
          <w:szCs w:val="22"/>
        </w:rPr>
        <w:t xml:space="preserve"> </w:t>
      </w:r>
      <w:r w:rsidRPr="006254DF">
        <w:rPr>
          <w:szCs w:val="22"/>
        </w:rPr>
        <w:t>directed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by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the</w:t>
      </w:r>
      <w:r w:rsidRPr="006254DF">
        <w:rPr>
          <w:spacing w:val="-1"/>
          <w:szCs w:val="22"/>
        </w:rPr>
        <w:t xml:space="preserve"> </w:t>
      </w:r>
      <w:r w:rsidRPr="006254DF">
        <w:rPr>
          <w:spacing w:val="-2"/>
          <w:szCs w:val="22"/>
        </w:rPr>
        <w:t>College.</w:t>
      </w:r>
    </w:p>
    <w:p w14:paraId="24DE8177" w14:textId="236141AB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6"/>
          <w:szCs w:val="22"/>
        </w:rPr>
        <w:t xml:space="preserve"> </w:t>
      </w:r>
      <w:r w:rsidRPr="006254DF">
        <w:rPr>
          <w:szCs w:val="22"/>
        </w:rPr>
        <w:t>AED</w:t>
      </w:r>
      <w:r w:rsidRPr="006254DF">
        <w:rPr>
          <w:spacing w:val="-5"/>
          <w:szCs w:val="22"/>
        </w:rPr>
        <w:t xml:space="preserve"> </w:t>
      </w:r>
      <w:r w:rsidR="006254DF" w:rsidRPr="006254DF">
        <w:rPr>
          <w:szCs w:val="22"/>
        </w:rPr>
        <w:t>d</w:t>
      </w:r>
      <w:r w:rsidRPr="006254DF">
        <w:rPr>
          <w:szCs w:val="22"/>
        </w:rPr>
        <w:t>evice</w:t>
      </w:r>
      <w:r w:rsidR="006254DF" w:rsidRPr="006254DF">
        <w:rPr>
          <w:szCs w:val="22"/>
        </w:rPr>
        <w:t>s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with</w:t>
      </w:r>
      <w:r w:rsidRPr="006254DF">
        <w:rPr>
          <w:spacing w:val="-6"/>
          <w:szCs w:val="22"/>
        </w:rPr>
        <w:t xml:space="preserve"> </w:t>
      </w:r>
      <w:r w:rsidRPr="006254DF">
        <w:rPr>
          <w:szCs w:val="22"/>
        </w:rPr>
        <w:t>necessary</w:t>
      </w:r>
      <w:r w:rsidRPr="006254DF">
        <w:rPr>
          <w:spacing w:val="-7"/>
          <w:szCs w:val="22"/>
        </w:rPr>
        <w:t xml:space="preserve"> </w:t>
      </w:r>
      <w:r w:rsidRPr="006254DF">
        <w:rPr>
          <w:szCs w:val="22"/>
        </w:rPr>
        <w:t>connections.</w:t>
      </w:r>
      <w:r w:rsidRPr="006254DF">
        <w:rPr>
          <w:spacing w:val="48"/>
          <w:szCs w:val="22"/>
        </w:rPr>
        <w:t xml:space="preserve"> </w:t>
      </w:r>
      <w:r w:rsidRPr="006254DF">
        <w:rPr>
          <w:szCs w:val="22"/>
        </w:rPr>
        <w:t>Coordinate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location</w:t>
      </w:r>
      <w:r w:rsidRPr="006254DF">
        <w:rPr>
          <w:spacing w:val="-7"/>
          <w:szCs w:val="22"/>
        </w:rPr>
        <w:t xml:space="preserve"> </w:t>
      </w:r>
      <w:r w:rsidRPr="006254DF">
        <w:rPr>
          <w:szCs w:val="22"/>
        </w:rPr>
        <w:t>with</w:t>
      </w:r>
      <w:r w:rsidRPr="006254DF">
        <w:rPr>
          <w:spacing w:val="-3"/>
          <w:szCs w:val="22"/>
        </w:rPr>
        <w:t xml:space="preserve"> </w:t>
      </w:r>
      <w:proofErr w:type="gramStart"/>
      <w:r w:rsidRPr="006254DF">
        <w:rPr>
          <w:spacing w:val="-2"/>
          <w:szCs w:val="22"/>
        </w:rPr>
        <w:t>College</w:t>
      </w:r>
      <w:proofErr w:type="gramEnd"/>
      <w:r w:rsidRPr="006254DF">
        <w:rPr>
          <w:spacing w:val="-2"/>
          <w:szCs w:val="22"/>
        </w:rPr>
        <w:t>.</w:t>
      </w:r>
    </w:p>
    <w:p w14:paraId="515B6A31" w14:textId="77777777" w:rsidR="001A530E" w:rsidRPr="006254DF" w:rsidRDefault="001A530E" w:rsidP="001A530E">
      <w:pPr>
        <w:rPr>
          <w:szCs w:val="22"/>
        </w:rPr>
      </w:pPr>
    </w:p>
    <w:p w14:paraId="3B05C865" w14:textId="77777777" w:rsidR="001A530E" w:rsidRPr="006254DF" w:rsidRDefault="001A530E" w:rsidP="001A530E">
      <w:pPr>
        <w:rPr>
          <w:szCs w:val="22"/>
        </w:rPr>
        <w:sectPr w:rsidR="001A530E" w:rsidRPr="006254DF">
          <w:footerReference w:type="default" r:id="rId10"/>
          <w:pgSz w:w="12240" w:h="15840"/>
          <w:pgMar w:top="1640" w:right="1320" w:bottom="2000" w:left="1340" w:header="761" w:footer="1809" w:gutter="0"/>
          <w:cols w:space="720"/>
        </w:sectPr>
      </w:pPr>
    </w:p>
    <w:p w14:paraId="67E5A86D" w14:textId="07A629A0" w:rsidR="001A530E" w:rsidRPr="006254DF" w:rsidRDefault="008D5D81" w:rsidP="008D5D81">
      <w:pPr>
        <w:pStyle w:val="SCT"/>
        <w:rPr>
          <w:szCs w:val="22"/>
        </w:rPr>
      </w:pPr>
      <w:bookmarkStart w:id="1" w:name="_Toc133478520"/>
      <w:bookmarkStart w:id="2" w:name="_Toc143779022"/>
      <w:r w:rsidRPr="006254DF">
        <w:rPr>
          <w:szCs w:val="22"/>
        </w:rPr>
        <w:lastRenderedPageBreak/>
        <w:t>SECTION 28 13</w:t>
      </w:r>
      <w:r w:rsidRPr="006254DF">
        <w:rPr>
          <w:spacing w:val="-9"/>
          <w:szCs w:val="22"/>
        </w:rPr>
        <w:t xml:space="preserve"> </w:t>
      </w:r>
      <w:r w:rsidRPr="006254DF">
        <w:rPr>
          <w:szCs w:val="22"/>
        </w:rPr>
        <w:t>00</w:t>
      </w:r>
      <w:r w:rsidRPr="006254DF">
        <w:rPr>
          <w:spacing w:val="-13"/>
          <w:szCs w:val="22"/>
        </w:rPr>
        <w:t xml:space="preserve"> </w:t>
      </w:r>
      <w:r w:rsidRPr="006254DF">
        <w:rPr>
          <w:szCs w:val="22"/>
        </w:rPr>
        <w:t>–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ELECTRONIC</w:t>
      </w:r>
      <w:r w:rsidRPr="006254DF">
        <w:rPr>
          <w:spacing w:val="-11"/>
          <w:szCs w:val="22"/>
        </w:rPr>
        <w:t xml:space="preserve"> </w:t>
      </w:r>
      <w:r w:rsidRPr="006254DF">
        <w:rPr>
          <w:szCs w:val="22"/>
        </w:rPr>
        <w:t>ACCESS</w:t>
      </w:r>
      <w:r w:rsidRPr="006254DF">
        <w:rPr>
          <w:spacing w:val="-11"/>
          <w:szCs w:val="22"/>
        </w:rPr>
        <w:t xml:space="preserve"> </w:t>
      </w:r>
      <w:r w:rsidRPr="006254DF">
        <w:rPr>
          <w:spacing w:val="-2"/>
          <w:szCs w:val="22"/>
        </w:rPr>
        <w:t>CONTROL</w:t>
      </w:r>
      <w:bookmarkEnd w:id="1"/>
      <w:bookmarkEnd w:id="2"/>
    </w:p>
    <w:p w14:paraId="707B405A" w14:textId="77EADEEB" w:rsidR="001A530E" w:rsidRPr="006254DF" w:rsidRDefault="001A530E" w:rsidP="00306402">
      <w:pPr>
        <w:pStyle w:val="ART"/>
        <w:numPr>
          <w:ilvl w:val="3"/>
          <w:numId w:val="22"/>
        </w:numPr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3"/>
          <w:szCs w:val="22"/>
        </w:rPr>
        <w:t xml:space="preserve"> </w:t>
      </w:r>
      <w:r w:rsidR="006254DF" w:rsidRPr="006254DF">
        <w:rPr>
          <w:szCs w:val="22"/>
        </w:rPr>
        <w:t>electronic</w:t>
      </w:r>
      <w:r w:rsidR="006254DF" w:rsidRPr="006254DF">
        <w:rPr>
          <w:spacing w:val="-3"/>
          <w:szCs w:val="22"/>
        </w:rPr>
        <w:t xml:space="preserve"> </w:t>
      </w:r>
      <w:r w:rsidR="006254DF" w:rsidRPr="006254DF">
        <w:rPr>
          <w:szCs w:val="22"/>
        </w:rPr>
        <w:t>access</w:t>
      </w:r>
      <w:r w:rsidR="006254DF" w:rsidRPr="006254DF">
        <w:rPr>
          <w:spacing w:val="-5"/>
          <w:szCs w:val="22"/>
        </w:rPr>
        <w:t xml:space="preserve"> </w:t>
      </w:r>
      <w:r w:rsidR="006254DF" w:rsidRPr="006254DF">
        <w:rPr>
          <w:szCs w:val="22"/>
        </w:rPr>
        <w:t>control</w:t>
      </w:r>
      <w:r w:rsidR="006254DF"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(</w:t>
      </w:r>
      <w:r w:rsidR="006254DF" w:rsidRPr="006254DF">
        <w:rPr>
          <w:szCs w:val="22"/>
        </w:rPr>
        <w:t>c</w:t>
      </w:r>
      <w:r w:rsidRPr="006254DF">
        <w:rPr>
          <w:szCs w:val="22"/>
        </w:rPr>
        <w:t>ard/FOB</w:t>
      </w:r>
      <w:r w:rsidRPr="006254DF">
        <w:rPr>
          <w:spacing w:val="-4"/>
          <w:szCs w:val="22"/>
        </w:rPr>
        <w:t xml:space="preserve"> </w:t>
      </w:r>
      <w:r w:rsidR="006254DF" w:rsidRPr="006254DF">
        <w:rPr>
          <w:szCs w:val="22"/>
        </w:rPr>
        <w:t>a</w:t>
      </w:r>
      <w:r w:rsidRPr="006254DF">
        <w:rPr>
          <w:szCs w:val="22"/>
        </w:rPr>
        <w:t>ccess)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at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key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entrances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and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other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high</w:t>
      </w:r>
      <w:r w:rsidR="006254DF" w:rsidRPr="006254DF">
        <w:rPr>
          <w:spacing w:val="-3"/>
          <w:szCs w:val="22"/>
        </w:rPr>
        <w:t>-</w:t>
      </w:r>
      <w:r w:rsidRPr="006254DF">
        <w:rPr>
          <w:szCs w:val="22"/>
        </w:rPr>
        <w:t>security spaces as directed by the College.</w:t>
      </w:r>
    </w:p>
    <w:p w14:paraId="4360A5F8" w14:textId="6696E948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Lenel S2 is Standard Access Control System.</w:t>
      </w:r>
      <w:r w:rsidR="006254DF" w:rsidRPr="006254DF">
        <w:rPr>
          <w:szCs w:val="22"/>
        </w:rPr>
        <w:t xml:space="preserve"> </w:t>
      </w:r>
      <w:r w:rsidRPr="006254DF">
        <w:rPr>
          <w:szCs w:val="22"/>
        </w:rPr>
        <w:t xml:space="preserve">S2 system ties into </w:t>
      </w:r>
      <w:proofErr w:type="spellStart"/>
      <w:r w:rsidRPr="006254DF">
        <w:rPr>
          <w:szCs w:val="22"/>
        </w:rPr>
        <w:t>Atertus</w:t>
      </w:r>
      <w:proofErr w:type="spellEnd"/>
      <w:r w:rsidRPr="006254DF">
        <w:rPr>
          <w:szCs w:val="22"/>
        </w:rPr>
        <w:t xml:space="preserve"> Technologies Mass Notification System.</w:t>
      </w:r>
    </w:p>
    <w:p w14:paraId="6DCBFCDF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Electronic</w:t>
      </w:r>
      <w:r w:rsidRPr="006254DF">
        <w:rPr>
          <w:spacing w:val="-7"/>
          <w:szCs w:val="22"/>
        </w:rPr>
        <w:t xml:space="preserve"> </w:t>
      </w:r>
      <w:r w:rsidRPr="006254DF">
        <w:rPr>
          <w:szCs w:val="22"/>
        </w:rPr>
        <w:t>control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will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be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able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to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be</w:t>
      </w:r>
      <w:r w:rsidRPr="006254DF">
        <w:rPr>
          <w:spacing w:val="-4"/>
          <w:szCs w:val="22"/>
        </w:rPr>
        <w:t xml:space="preserve"> </w:t>
      </w:r>
      <w:r w:rsidRPr="006254DF">
        <w:rPr>
          <w:spacing w:val="-2"/>
          <w:szCs w:val="22"/>
        </w:rPr>
        <w:t>expandable.</w:t>
      </w:r>
    </w:p>
    <w:p w14:paraId="45B0F8CA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Provides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door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position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switches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on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all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exterior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doors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and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interior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doors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with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electronic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 xml:space="preserve">access </w:t>
      </w:r>
      <w:r w:rsidRPr="006254DF">
        <w:rPr>
          <w:spacing w:val="-2"/>
          <w:szCs w:val="22"/>
        </w:rPr>
        <w:t>control.</w:t>
      </w:r>
    </w:p>
    <w:p w14:paraId="314527F0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 ability to lock down all doors via software or secured central button.</w:t>
      </w:r>
    </w:p>
    <w:p w14:paraId="4519F1C3" w14:textId="796B97CB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Typical</w:t>
      </w:r>
      <w:r w:rsidRPr="006254DF">
        <w:rPr>
          <w:spacing w:val="-5"/>
          <w:szCs w:val="22"/>
        </w:rPr>
        <w:t xml:space="preserve"> </w:t>
      </w:r>
      <w:r w:rsidR="006254DF" w:rsidRPr="006254DF">
        <w:rPr>
          <w:szCs w:val="22"/>
        </w:rPr>
        <w:t>locations</w:t>
      </w:r>
      <w:r w:rsidR="006254DF" w:rsidRPr="006254DF">
        <w:rPr>
          <w:spacing w:val="-4"/>
          <w:szCs w:val="22"/>
        </w:rPr>
        <w:t xml:space="preserve"> </w:t>
      </w:r>
      <w:r w:rsidR="006254DF" w:rsidRPr="006254DF">
        <w:rPr>
          <w:szCs w:val="22"/>
        </w:rPr>
        <w:t>for</w:t>
      </w:r>
      <w:r w:rsidR="006254DF" w:rsidRPr="006254DF">
        <w:rPr>
          <w:spacing w:val="-5"/>
          <w:szCs w:val="22"/>
        </w:rPr>
        <w:t xml:space="preserve"> </w:t>
      </w:r>
      <w:r w:rsidR="006254DF" w:rsidRPr="006254DF">
        <w:rPr>
          <w:szCs w:val="22"/>
        </w:rPr>
        <w:t>electronic</w:t>
      </w:r>
      <w:r w:rsidR="006254DF" w:rsidRPr="006254DF">
        <w:rPr>
          <w:spacing w:val="-4"/>
          <w:szCs w:val="22"/>
        </w:rPr>
        <w:t xml:space="preserve"> </w:t>
      </w:r>
      <w:r w:rsidR="006254DF" w:rsidRPr="006254DF">
        <w:rPr>
          <w:szCs w:val="22"/>
        </w:rPr>
        <w:t>access</w:t>
      </w:r>
      <w:r w:rsidR="006254DF" w:rsidRPr="006254DF">
        <w:rPr>
          <w:spacing w:val="-4"/>
          <w:szCs w:val="22"/>
        </w:rPr>
        <w:t xml:space="preserve"> </w:t>
      </w:r>
      <w:r w:rsidR="006254DF" w:rsidRPr="006254DF">
        <w:rPr>
          <w:spacing w:val="-2"/>
          <w:szCs w:val="22"/>
        </w:rPr>
        <w:t>control</w:t>
      </w:r>
      <w:r w:rsidRPr="006254DF">
        <w:rPr>
          <w:spacing w:val="-2"/>
          <w:szCs w:val="22"/>
        </w:rPr>
        <w:t>:</w:t>
      </w:r>
    </w:p>
    <w:p w14:paraId="0F5C9BF0" w14:textId="77777777" w:rsidR="001A530E" w:rsidRPr="006254DF" w:rsidRDefault="001A530E" w:rsidP="00306402">
      <w:pPr>
        <w:pStyle w:val="PR1"/>
      </w:pPr>
      <w:r w:rsidRPr="006254DF">
        <w:t>All exterior doors.</w:t>
      </w:r>
    </w:p>
    <w:p w14:paraId="6ED6EE59" w14:textId="6D1726C2" w:rsidR="001A530E" w:rsidRPr="006254DF" w:rsidRDefault="001A530E" w:rsidP="00306402">
      <w:pPr>
        <w:pStyle w:val="PR1"/>
      </w:pPr>
      <w:r w:rsidRPr="006254DF">
        <w:t>Technology</w:t>
      </w:r>
      <w:r w:rsidRPr="006254DF">
        <w:rPr>
          <w:spacing w:val="-10"/>
        </w:rPr>
        <w:t xml:space="preserve"> </w:t>
      </w:r>
      <w:r w:rsidRPr="006254DF">
        <w:t>rooms including TR and ER.</w:t>
      </w:r>
    </w:p>
    <w:p w14:paraId="4682B3F5" w14:textId="77777777" w:rsidR="001A530E" w:rsidRPr="006254DF" w:rsidRDefault="001A530E" w:rsidP="00306402">
      <w:pPr>
        <w:pStyle w:val="PR1"/>
      </w:pPr>
      <w:r w:rsidRPr="006254DF">
        <w:t>Bursar</w:t>
      </w:r>
      <w:r w:rsidRPr="006254DF">
        <w:rPr>
          <w:spacing w:val="-5"/>
        </w:rPr>
        <w:t xml:space="preserve"> </w:t>
      </w:r>
      <w:r w:rsidRPr="006254DF">
        <w:rPr>
          <w:spacing w:val="-2"/>
        </w:rPr>
        <w:t>office.</w:t>
      </w:r>
    </w:p>
    <w:p w14:paraId="1F3E9FF0" w14:textId="77777777" w:rsidR="001A530E" w:rsidRPr="006254DF" w:rsidRDefault="001A530E" w:rsidP="00306402">
      <w:pPr>
        <w:pStyle w:val="PR1"/>
      </w:pPr>
      <w:r w:rsidRPr="006254DF">
        <w:t>Human</w:t>
      </w:r>
      <w:r w:rsidRPr="006254DF">
        <w:rPr>
          <w:spacing w:val="-3"/>
        </w:rPr>
        <w:t xml:space="preserve"> </w:t>
      </w:r>
      <w:r w:rsidRPr="006254DF">
        <w:t xml:space="preserve">Resources </w:t>
      </w:r>
      <w:r w:rsidRPr="006254DF">
        <w:rPr>
          <w:spacing w:val="-2"/>
        </w:rPr>
        <w:t>office.</w:t>
      </w:r>
    </w:p>
    <w:p w14:paraId="408A7D2C" w14:textId="77777777" w:rsidR="001A530E" w:rsidRPr="006254DF" w:rsidRDefault="001A530E" w:rsidP="00306402">
      <w:pPr>
        <w:pStyle w:val="PR1"/>
      </w:pPr>
      <w:r w:rsidRPr="006254DF">
        <w:t>Computer and other labs.</w:t>
      </w:r>
    </w:p>
    <w:p w14:paraId="1BF0E9A9" w14:textId="77777777" w:rsidR="001A530E" w:rsidRPr="006254DF" w:rsidRDefault="001A530E" w:rsidP="00306402">
      <w:pPr>
        <w:pStyle w:val="PR1"/>
      </w:pPr>
      <w:r w:rsidRPr="006254DF">
        <w:t>Chancellor suite.</w:t>
      </w:r>
    </w:p>
    <w:p w14:paraId="0440C8B9" w14:textId="77777777" w:rsidR="001A530E" w:rsidRPr="006254DF" w:rsidRDefault="001A530E" w:rsidP="00306402">
      <w:pPr>
        <w:pStyle w:val="PR1"/>
      </w:pPr>
      <w:r w:rsidRPr="006254DF">
        <w:t>Office suites.</w:t>
      </w:r>
    </w:p>
    <w:p w14:paraId="446109E5" w14:textId="77777777" w:rsidR="001A530E" w:rsidRPr="006254DF" w:rsidRDefault="001A530E" w:rsidP="00306402">
      <w:pPr>
        <w:pStyle w:val="PR1"/>
      </w:pPr>
      <w:r w:rsidRPr="006254DF">
        <w:t>Facilities rooms.</w:t>
      </w:r>
    </w:p>
    <w:p w14:paraId="59C561DE" w14:textId="77777777" w:rsidR="001A530E" w:rsidRPr="006254DF" w:rsidRDefault="001A530E" w:rsidP="00306402">
      <w:pPr>
        <w:pStyle w:val="PR1"/>
      </w:pPr>
      <w:r w:rsidRPr="006254DF">
        <w:t>“Specialty areas” or high-value areas.</w:t>
      </w:r>
    </w:p>
    <w:p w14:paraId="04486D06" w14:textId="77777777" w:rsidR="001A530E" w:rsidRPr="006254DF" w:rsidRDefault="001A530E" w:rsidP="00306402">
      <w:pPr>
        <w:pStyle w:val="PR1"/>
      </w:pPr>
      <w:r w:rsidRPr="006254DF">
        <w:t>Electrical rooms.</w:t>
      </w:r>
    </w:p>
    <w:p w14:paraId="698B3DD1" w14:textId="11EA5A4B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Additional</w:t>
      </w:r>
      <w:r w:rsidRPr="006254DF">
        <w:rPr>
          <w:spacing w:val="-2"/>
          <w:szCs w:val="22"/>
        </w:rPr>
        <w:t xml:space="preserve"> </w:t>
      </w:r>
      <w:r w:rsidR="006254DF" w:rsidRPr="006254DF">
        <w:rPr>
          <w:szCs w:val="22"/>
        </w:rPr>
        <w:t>l</w:t>
      </w:r>
      <w:r w:rsidRPr="006254DF">
        <w:rPr>
          <w:szCs w:val="22"/>
        </w:rPr>
        <w:t>ocations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for</w:t>
      </w:r>
      <w:r w:rsidRPr="006254DF">
        <w:rPr>
          <w:spacing w:val="-3"/>
          <w:szCs w:val="22"/>
        </w:rPr>
        <w:t xml:space="preserve"> </w:t>
      </w:r>
      <w:r w:rsidR="006254DF" w:rsidRPr="006254DF">
        <w:rPr>
          <w:szCs w:val="22"/>
        </w:rPr>
        <w:t>electronic</w:t>
      </w:r>
      <w:r w:rsidR="006254DF" w:rsidRPr="006254DF">
        <w:rPr>
          <w:spacing w:val="-3"/>
          <w:szCs w:val="22"/>
        </w:rPr>
        <w:t xml:space="preserve"> </w:t>
      </w:r>
      <w:r w:rsidR="006254DF" w:rsidRPr="006254DF">
        <w:rPr>
          <w:szCs w:val="22"/>
        </w:rPr>
        <w:t>access</w:t>
      </w:r>
      <w:r w:rsidR="006254DF" w:rsidRPr="006254DF">
        <w:rPr>
          <w:spacing w:val="-3"/>
          <w:szCs w:val="22"/>
        </w:rPr>
        <w:t xml:space="preserve"> </w:t>
      </w:r>
      <w:r w:rsidR="006254DF" w:rsidRPr="006254DF">
        <w:rPr>
          <w:szCs w:val="22"/>
        </w:rPr>
        <w:t>control</w:t>
      </w:r>
      <w:r w:rsidR="006254DF" w:rsidRPr="006254DF">
        <w:rPr>
          <w:spacing w:val="-5"/>
          <w:szCs w:val="22"/>
        </w:rPr>
        <w:t xml:space="preserve"> </w:t>
      </w:r>
      <w:r w:rsidR="006254DF" w:rsidRPr="006254DF">
        <w:rPr>
          <w:szCs w:val="22"/>
        </w:rPr>
        <w:t>for</w:t>
      </w:r>
      <w:r w:rsidR="006254DF" w:rsidRPr="006254DF">
        <w:rPr>
          <w:spacing w:val="-5"/>
          <w:szCs w:val="22"/>
        </w:rPr>
        <w:t xml:space="preserve"> </w:t>
      </w:r>
      <w:r w:rsidR="006254DF" w:rsidRPr="006254DF">
        <w:rPr>
          <w:szCs w:val="22"/>
        </w:rPr>
        <w:t>consideration</w:t>
      </w:r>
      <w:r w:rsidRPr="006254DF">
        <w:rPr>
          <w:szCs w:val="22"/>
        </w:rPr>
        <w:t>.</w:t>
      </w:r>
      <w:r w:rsidRPr="006254DF">
        <w:rPr>
          <w:spacing w:val="40"/>
          <w:szCs w:val="22"/>
        </w:rPr>
        <w:t xml:space="preserve"> </w:t>
      </w:r>
      <w:r w:rsidRPr="006254DF">
        <w:rPr>
          <w:szCs w:val="22"/>
        </w:rPr>
        <w:t>Provide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rough</w:t>
      </w:r>
      <w:r w:rsidRPr="006254DF">
        <w:rPr>
          <w:spacing w:val="-3"/>
          <w:szCs w:val="22"/>
        </w:rPr>
        <w:t>-</w:t>
      </w:r>
      <w:r w:rsidRPr="006254DF">
        <w:rPr>
          <w:szCs w:val="22"/>
        </w:rPr>
        <w:t>in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for</w:t>
      </w:r>
      <w:r w:rsidRPr="006254DF">
        <w:rPr>
          <w:spacing w:val="-5"/>
          <w:szCs w:val="22"/>
        </w:rPr>
        <w:t xml:space="preserve"> </w:t>
      </w:r>
      <w:r w:rsidRPr="006254DF">
        <w:rPr>
          <w:szCs w:val="22"/>
        </w:rPr>
        <w:t>future access control in the following locations:</w:t>
      </w:r>
    </w:p>
    <w:p w14:paraId="1DCF7570" w14:textId="2885F6E0" w:rsidR="001A530E" w:rsidRPr="006254DF" w:rsidRDefault="001A530E" w:rsidP="00306402">
      <w:pPr>
        <w:pStyle w:val="PR1"/>
      </w:pPr>
      <w:r w:rsidRPr="006254DF">
        <w:t>Industrial</w:t>
      </w:r>
      <w:r w:rsidRPr="006254DF">
        <w:rPr>
          <w:spacing w:val="-7"/>
        </w:rPr>
        <w:t xml:space="preserve"> </w:t>
      </w:r>
      <w:r w:rsidRPr="006254DF">
        <w:t>Technology</w:t>
      </w:r>
      <w:r w:rsidR="006254DF" w:rsidRPr="006254DF">
        <w:t>/</w:t>
      </w:r>
      <w:r w:rsidRPr="006254DF">
        <w:t>Advanced</w:t>
      </w:r>
      <w:r w:rsidRPr="006254DF">
        <w:rPr>
          <w:spacing w:val="-5"/>
        </w:rPr>
        <w:t xml:space="preserve"> </w:t>
      </w:r>
      <w:r w:rsidRPr="006254DF">
        <w:t>Manufacturing</w:t>
      </w:r>
      <w:r w:rsidRPr="006254DF">
        <w:rPr>
          <w:spacing w:val="-7"/>
        </w:rPr>
        <w:t xml:space="preserve"> </w:t>
      </w:r>
      <w:r w:rsidRPr="006254DF">
        <w:rPr>
          <w:spacing w:val="-4"/>
        </w:rPr>
        <w:t>labs.</w:t>
      </w:r>
    </w:p>
    <w:p w14:paraId="3AD8FC7D" w14:textId="77777777" w:rsidR="001A530E" w:rsidRPr="006254DF" w:rsidRDefault="001A530E" w:rsidP="00306402">
      <w:pPr>
        <w:pStyle w:val="PR1"/>
      </w:pPr>
      <w:r w:rsidRPr="006254DF">
        <w:t>Science</w:t>
      </w:r>
      <w:r w:rsidRPr="006254DF">
        <w:rPr>
          <w:spacing w:val="-2"/>
        </w:rPr>
        <w:t xml:space="preserve"> </w:t>
      </w:r>
      <w:r w:rsidRPr="006254DF">
        <w:rPr>
          <w:spacing w:val="-4"/>
        </w:rPr>
        <w:t>labs.</w:t>
      </w:r>
    </w:p>
    <w:p w14:paraId="315B2718" w14:textId="77777777" w:rsidR="001A530E" w:rsidRPr="006254DF" w:rsidRDefault="001A530E" w:rsidP="00306402">
      <w:pPr>
        <w:pStyle w:val="PR1"/>
      </w:pPr>
      <w:r w:rsidRPr="006254DF">
        <w:t>Culinary</w:t>
      </w:r>
      <w:r w:rsidRPr="006254DF">
        <w:rPr>
          <w:spacing w:val="-8"/>
        </w:rPr>
        <w:t xml:space="preserve"> </w:t>
      </w:r>
      <w:r w:rsidRPr="006254DF">
        <w:rPr>
          <w:spacing w:val="-4"/>
        </w:rPr>
        <w:t>labs.</w:t>
      </w:r>
    </w:p>
    <w:p w14:paraId="10F79BD6" w14:textId="77777777" w:rsidR="001A530E" w:rsidRPr="006254DF" w:rsidRDefault="001A530E" w:rsidP="00306402">
      <w:pPr>
        <w:pStyle w:val="PR1"/>
      </w:pPr>
      <w:r w:rsidRPr="006254DF">
        <w:t>Nursing/Medical</w:t>
      </w:r>
      <w:r w:rsidRPr="006254DF">
        <w:rPr>
          <w:spacing w:val="-12"/>
        </w:rPr>
        <w:t xml:space="preserve"> </w:t>
      </w:r>
      <w:r w:rsidRPr="006254DF">
        <w:rPr>
          <w:spacing w:val="-4"/>
        </w:rPr>
        <w:t>labs.</w:t>
      </w:r>
    </w:p>
    <w:p w14:paraId="06222B99" w14:textId="49E32A81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lastRenderedPageBreak/>
        <w:t>For maximum safety</w:t>
      </w:r>
      <w:r w:rsidR="006254DF" w:rsidRPr="006254DF">
        <w:rPr>
          <w:szCs w:val="22"/>
        </w:rPr>
        <w:t>,</w:t>
      </w:r>
      <w:r w:rsidRPr="006254DF">
        <w:rPr>
          <w:szCs w:val="22"/>
        </w:rPr>
        <w:t xml:space="preserve"> doors including </w:t>
      </w:r>
      <w:r w:rsidR="006254DF" w:rsidRPr="006254DF">
        <w:rPr>
          <w:szCs w:val="22"/>
        </w:rPr>
        <w:t>c</w:t>
      </w:r>
      <w:r w:rsidRPr="006254DF">
        <w:rPr>
          <w:szCs w:val="22"/>
        </w:rPr>
        <w:t xml:space="preserve">lassrooms, to have a thumb-turn on interior side and keyed from the outside. </w:t>
      </w:r>
    </w:p>
    <w:p w14:paraId="67EF51AA" w14:textId="4B32E4C3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 xml:space="preserve">Security and </w:t>
      </w:r>
      <w:r w:rsidR="006254DF" w:rsidRPr="006254DF">
        <w:rPr>
          <w:szCs w:val="22"/>
        </w:rPr>
        <w:t>f</w:t>
      </w:r>
      <w:r w:rsidRPr="006254DF">
        <w:rPr>
          <w:szCs w:val="22"/>
        </w:rPr>
        <w:t>acilities to have access to physical keys.</w:t>
      </w:r>
    </w:p>
    <w:p w14:paraId="631CD2BA" w14:textId="71A68FE8" w:rsidR="001A530E" w:rsidRPr="006254DF" w:rsidRDefault="001A530E" w:rsidP="00306402">
      <w:pPr>
        <w:pStyle w:val="ART"/>
        <w:spacing w:before="240"/>
        <w:rPr>
          <w:szCs w:val="22"/>
        </w:rPr>
        <w:sectPr w:rsidR="001A530E" w:rsidRPr="006254DF">
          <w:headerReference w:type="default" r:id="rId11"/>
          <w:footerReference w:type="default" r:id="rId12"/>
          <w:pgSz w:w="12240" w:h="15840"/>
          <w:pgMar w:top="1640" w:right="1320" w:bottom="1740" w:left="1340" w:header="761" w:footer="1557" w:gutter="0"/>
          <w:cols w:space="720"/>
        </w:sectPr>
      </w:pPr>
      <w:r w:rsidRPr="006254DF">
        <w:rPr>
          <w:szCs w:val="22"/>
        </w:rPr>
        <w:t xml:space="preserve">General </w:t>
      </w:r>
      <w:r w:rsidR="006254DF" w:rsidRPr="006254DF">
        <w:rPr>
          <w:szCs w:val="22"/>
        </w:rPr>
        <w:t>c</w:t>
      </w:r>
      <w:r w:rsidRPr="006254DF">
        <w:rPr>
          <w:szCs w:val="22"/>
        </w:rPr>
        <w:t>lassrooms to have a physical key.</w:t>
      </w:r>
    </w:p>
    <w:p w14:paraId="63CD1FF5" w14:textId="3262FFA8" w:rsidR="001A530E" w:rsidRPr="006254DF" w:rsidRDefault="008D5D81" w:rsidP="008D5D81">
      <w:pPr>
        <w:pStyle w:val="SCT"/>
        <w:rPr>
          <w:szCs w:val="22"/>
        </w:rPr>
      </w:pPr>
      <w:bookmarkStart w:id="3" w:name="_Toc133478521"/>
      <w:bookmarkStart w:id="4" w:name="_Toc143779023"/>
      <w:r w:rsidRPr="006254DF">
        <w:rPr>
          <w:szCs w:val="22"/>
        </w:rPr>
        <w:lastRenderedPageBreak/>
        <w:t>SECTION 28 23</w:t>
      </w:r>
      <w:r w:rsidRPr="006254DF">
        <w:rPr>
          <w:spacing w:val="-10"/>
          <w:szCs w:val="22"/>
        </w:rPr>
        <w:t xml:space="preserve"> </w:t>
      </w:r>
      <w:r w:rsidRPr="006254DF">
        <w:rPr>
          <w:szCs w:val="22"/>
        </w:rPr>
        <w:t>00</w:t>
      </w:r>
      <w:r w:rsidRPr="006254DF">
        <w:rPr>
          <w:spacing w:val="-12"/>
          <w:szCs w:val="22"/>
        </w:rPr>
        <w:t xml:space="preserve"> </w:t>
      </w:r>
      <w:r w:rsidRPr="006254DF">
        <w:rPr>
          <w:szCs w:val="22"/>
        </w:rPr>
        <w:t>–</w:t>
      </w:r>
      <w:r w:rsidRPr="006254DF">
        <w:rPr>
          <w:spacing w:val="-8"/>
          <w:szCs w:val="22"/>
        </w:rPr>
        <w:t xml:space="preserve"> </w:t>
      </w:r>
      <w:r w:rsidRPr="006254DF">
        <w:rPr>
          <w:szCs w:val="22"/>
        </w:rPr>
        <w:t>VIDEO</w:t>
      </w:r>
      <w:r w:rsidRPr="006254DF">
        <w:rPr>
          <w:spacing w:val="-10"/>
          <w:szCs w:val="22"/>
        </w:rPr>
        <w:t xml:space="preserve"> </w:t>
      </w:r>
      <w:r w:rsidRPr="006254DF">
        <w:rPr>
          <w:szCs w:val="22"/>
        </w:rPr>
        <w:t>SURVEILLANCE</w:t>
      </w:r>
      <w:r w:rsidRPr="006254DF">
        <w:rPr>
          <w:spacing w:val="-11"/>
          <w:szCs w:val="22"/>
        </w:rPr>
        <w:t xml:space="preserve"> </w:t>
      </w:r>
      <w:r w:rsidRPr="006254DF">
        <w:rPr>
          <w:spacing w:val="-2"/>
          <w:szCs w:val="22"/>
        </w:rPr>
        <w:t>SYSTEM</w:t>
      </w:r>
      <w:bookmarkEnd w:id="3"/>
      <w:bookmarkEnd w:id="4"/>
    </w:p>
    <w:p w14:paraId="4F4FD38B" w14:textId="7853FFB8" w:rsidR="001A530E" w:rsidRPr="006254DF" w:rsidRDefault="00D93DE1" w:rsidP="00306402">
      <w:pPr>
        <w:pStyle w:val="ART"/>
        <w:numPr>
          <w:ilvl w:val="3"/>
          <w:numId w:val="23"/>
        </w:numPr>
        <w:spacing w:before="240"/>
        <w:rPr>
          <w:szCs w:val="22"/>
        </w:rPr>
      </w:pPr>
      <w:r>
        <w:rPr>
          <w:szCs w:val="22"/>
        </w:rPr>
        <w:t>Owner (College) will p</w:t>
      </w:r>
      <w:r w:rsidR="001A530E" w:rsidRPr="006254DF">
        <w:rPr>
          <w:szCs w:val="22"/>
        </w:rPr>
        <w:t>rovide</w:t>
      </w:r>
      <w:r w:rsidR="001A530E" w:rsidRPr="006254DF">
        <w:rPr>
          <w:spacing w:val="-2"/>
          <w:szCs w:val="22"/>
        </w:rPr>
        <w:t xml:space="preserve"> </w:t>
      </w:r>
      <w:r w:rsidR="001A530E" w:rsidRPr="006254DF">
        <w:rPr>
          <w:szCs w:val="22"/>
        </w:rPr>
        <w:t>video</w:t>
      </w:r>
      <w:r w:rsidR="001A530E" w:rsidRPr="006254DF">
        <w:rPr>
          <w:spacing w:val="-4"/>
          <w:szCs w:val="22"/>
        </w:rPr>
        <w:t xml:space="preserve"> </w:t>
      </w:r>
      <w:r w:rsidR="001A530E" w:rsidRPr="006254DF">
        <w:rPr>
          <w:szCs w:val="22"/>
        </w:rPr>
        <w:t>surveillance</w:t>
      </w:r>
      <w:r w:rsidR="001A530E" w:rsidRPr="006254DF">
        <w:rPr>
          <w:spacing w:val="-7"/>
          <w:szCs w:val="22"/>
        </w:rPr>
        <w:t xml:space="preserve"> </w:t>
      </w:r>
      <w:r w:rsidR="001A530E" w:rsidRPr="006254DF">
        <w:rPr>
          <w:szCs w:val="22"/>
        </w:rPr>
        <w:t>cameras</w:t>
      </w:r>
      <w:r w:rsidR="001A530E" w:rsidRPr="006254DF">
        <w:rPr>
          <w:spacing w:val="-2"/>
          <w:szCs w:val="22"/>
        </w:rPr>
        <w:t xml:space="preserve"> </w:t>
      </w:r>
      <w:r w:rsidR="001A530E" w:rsidRPr="006254DF">
        <w:rPr>
          <w:szCs w:val="22"/>
        </w:rPr>
        <w:t>to</w:t>
      </w:r>
      <w:r w:rsidR="001A530E" w:rsidRPr="006254DF">
        <w:rPr>
          <w:spacing w:val="-2"/>
          <w:szCs w:val="22"/>
        </w:rPr>
        <w:t xml:space="preserve"> </w:t>
      </w:r>
      <w:r w:rsidR="001A530E" w:rsidRPr="006254DF">
        <w:rPr>
          <w:szCs w:val="22"/>
        </w:rPr>
        <w:t>cover</w:t>
      </w:r>
      <w:r w:rsidR="001A530E" w:rsidRPr="006254DF">
        <w:rPr>
          <w:spacing w:val="-1"/>
          <w:szCs w:val="22"/>
        </w:rPr>
        <w:t xml:space="preserve"> </w:t>
      </w:r>
      <w:r w:rsidR="001A530E" w:rsidRPr="006254DF">
        <w:rPr>
          <w:szCs w:val="22"/>
        </w:rPr>
        <w:t>entrances,</w:t>
      </w:r>
      <w:r w:rsidR="001A530E" w:rsidRPr="006254DF">
        <w:rPr>
          <w:spacing w:val="-5"/>
          <w:szCs w:val="22"/>
        </w:rPr>
        <w:t xml:space="preserve"> </w:t>
      </w:r>
      <w:r w:rsidR="001A530E" w:rsidRPr="006254DF">
        <w:rPr>
          <w:szCs w:val="22"/>
        </w:rPr>
        <w:t>corridors,</w:t>
      </w:r>
      <w:r w:rsidR="001A530E" w:rsidRPr="006254DF">
        <w:rPr>
          <w:spacing w:val="-2"/>
          <w:szCs w:val="22"/>
        </w:rPr>
        <w:t xml:space="preserve"> </w:t>
      </w:r>
      <w:r w:rsidR="001A530E" w:rsidRPr="006254DF">
        <w:rPr>
          <w:szCs w:val="22"/>
        </w:rPr>
        <w:t>parking</w:t>
      </w:r>
      <w:r w:rsidR="001A530E" w:rsidRPr="006254DF">
        <w:rPr>
          <w:spacing w:val="-5"/>
          <w:szCs w:val="22"/>
        </w:rPr>
        <w:t xml:space="preserve"> </w:t>
      </w:r>
      <w:r w:rsidR="001A530E" w:rsidRPr="006254DF">
        <w:rPr>
          <w:szCs w:val="22"/>
        </w:rPr>
        <w:t>lots</w:t>
      </w:r>
      <w:r w:rsidR="006254DF" w:rsidRPr="006254DF">
        <w:rPr>
          <w:szCs w:val="22"/>
        </w:rPr>
        <w:t>,</w:t>
      </w:r>
      <w:r w:rsidR="001A530E" w:rsidRPr="006254DF">
        <w:rPr>
          <w:spacing w:val="-2"/>
          <w:szCs w:val="22"/>
        </w:rPr>
        <w:t xml:space="preserve"> </w:t>
      </w:r>
      <w:r w:rsidR="001A530E" w:rsidRPr="006254DF">
        <w:rPr>
          <w:szCs w:val="22"/>
        </w:rPr>
        <w:t>and</w:t>
      </w:r>
      <w:r w:rsidR="001A530E" w:rsidRPr="006254DF">
        <w:rPr>
          <w:spacing w:val="-5"/>
          <w:szCs w:val="22"/>
        </w:rPr>
        <w:t xml:space="preserve"> </w:t>
      </w:r>
      <w:r w:rsidR="001A530E" w:rsidRPr="006254DF">
        <w:rPr>
          <w:szCs w:val="22"/>
        </w:rPr>
        <w:t>other</w:t>
      </w:r>
      <w:r w:rsidR="001A530E" w:rsidRPr="006254DF">
        <w:rPr>
          <w:spacing w:val="-2"/>
          <w:szCs w:val="22"/>
        </w:rPr>
        <w:t xml:space="preserve"> </w:t>
      </w:r>
      <w:r w:rsidR="001A530E" w:rsidRPr="006254DF">
        <w:rPr>
          <w:szCs w:val="22"/>
        </w:rPr>
        <w:t>high</w:t>
      </w:r>
      <w:r w:rsidR="006254DF" w:rsidRPr="006254DF">
        <w:rPr>
          <w:szCs w:val="22"/>
        </w:rPr>
        <w:t>-</w:t>
      </w:r>
      <w:r w:rsidR="001A530E" w:rsidRPr="006254DF">
        <w:rPr>
          <w:szCs w:val="22"/>
        </w:rPr>
        <w:t>security areas.</w:t>
      </w:r>
    </w:p>
    <w:p w14:paraId="447357A8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Provide</w:t>
      </w:r>
      <w:r w:rsidRPr="006254DF">
        <w:rPr>
          <w:spacing w:val="-4"/>
          <w:szCs w:val="22"/>
        </w:rPr>
        <w:t xml:space="preserve"> </w:t>
      </w:r>
      <w:r w:rsidRPr="006254DF">
        <w:rPr>
          <w:szCs w:val="22"/>
        </w:rPr>
        <w:t>Raid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Level</w:t>
      </w:r>
      <w:r w:rsidRPr="006254DF">
        <w:rPr>
          <w:spacing w:val="-2"/>
          <w:szCs w:val="22"/>
        </w:rPr>
        <w:t xml:space="preserve"> </w:t>
      </w:r>
      <w:r w:rsidRPr="006254DF">
        <w:rPr>
          <w:szCs w:val="22"/>
        </w:rPr>
        <w:t>5</w:t>
      </w:r>
      <w:r w:rsidRPr="006254DF">
        <w:rPr>
          <w:spacing w:val="-6"/>
          <w:szCs w:val="22"/>
        </w:rPr>
        <w:t xml:space="preserve"> </w:t>
      </w:r>
      <w:r w:rsidRPr="006254DF">
        <w:rPr>
          <w:szCs w:val="22"/>
        </w:rPr>
        <w:t>storage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for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surveillance</w:t>
      </w:r>
      <w:r w:rsidRPr="006254DF">
        <w:rPr>
          <w:spacing w:val="-3"/>
          <w:szCs w:val="22"/>
        </w:rPr>
        <w:t xml:space="preserve"> </w:t>
      </w:r>
      <w:r w:rsidRPr="006254DF">
        <w:rPr>
          <w:szCs w:val="22"/>
        </w:rPr>
        <w:t>video</w:t>
      </w:r>
      <w:r w:rsidRPr="006254DF">
        <w:rPr>
          <w:spacing w:val="-5"/>
          <w:szCs w:val="22"/>
        </w:rPr>
        <w:t xml:space="preserve"> </w:t>
      </w:r>
      <w:r w:rsidRPr="006254DF">
        <w:rPr>
          <w:spacing w:val="-2"/>
          <w:szCs w:val="22"/>
        </w:rPr>
        <w:t>data.</w:t>
      </w:r>
    </w:p>
    <w:p w14:paraId="17F6B1E8" w14:textId="10E10AB2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 xml:space="preserve">Systems to be provided by the College, approved by the </w:t>
      </w:r>
      <w:r w:rsidR="0002081E">
        <w:rPr>
          <w:szCs w:val="22"/>
        </w:rPr>
        <w:t>Vice President of PSEP or their designee</w:t>
      </w:r>
      <w:r w:rsidRPr="006254DF">
        <w:rPr>
          <w:szCs w:val="22"/>
        </w:rPr>
        <w:t>.</w:t>
      </w:r>
    </w:p>
    <w:p w14:paraId="6E13DE01" w14:textId="77777777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System to be actively monitored.</w:t>
      </w:r>
    </w:p>
    <w:p w14:paraId="0B38CC92" w14:textId="56D55A5C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>System must come with a manufacturer</w:t>
      </w:r>
      <w:r w:rsidR="006254DF" w:rsidRPr="006254DF">
        <w:rPr>
          <w:szCs w:val="22"/>
        </w:rPr>
        <w:t>-</w:t>
      </w:r>
      <w:r w:rsidRPr="006254DF">
        <w:rPr>
          <w:szCs w:val="22"/>
        </w:rPr>
        <w:t>supported maintenance agreement.</w:t>
      </w:r>
    </w:p>
    <w:p w14:paraId="1D0CA86D" w14:textId="42CE5044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 xml:space="preserve">Storage </w:t>
      </w:r>
      <w:r w:rsidR="006254DF" w:rsidRPr="006254DF">
        <w:rPr>
          <w:szCs w:val="22"/>
        </w:rPr>
        <w:t>a</w:t>
      </w:r>
      <w:r w:rsidRPr="006254DF">
        <w:rPr>
          <w:szCs w:val="22"/>
        </w:rPr>
        <w:t>pproach:</w:t>
      </w:r>
    </w:p>
    <w:p w14:paraId="09A61799" w14:textId="77777777" w:rsidR="001A530E" w:rsidRPr="006254DF" w:rsidRDefault="001A530E" w:rsidP="00306402">
      <w:pPr>
        <w:pStyle w:val="PR1"/>
      </w:pPr>
      <w:r w:rsidRPr="006254DF">
        <w:t>Storage should include archival data for a minimum of 30 days.</w:t>
      </w:r>
    </w:p>
    <w:p w14:paraId="43E3EC53" w14:textId="77777777" w:rsidR="001A530E" w:rsidRPr="006254DF" w:rsidRDefault="001A530E" w:rsidP="00306402">
      <w:pPr>
        <w:pStyle w:val="PR1"/>
      </w:pPr>
      <w:r w:rsidRPr="006254DF">
        <w:t>Provide Raid Level 5 storage for local surveillance video data.</w:t>
      </w:r>
    </w:p>
    <w:p w14:paraId="19EDF848" w14:textId="5200A411" w:rsidR="001A530E" w:rsidRPr="006254DF" w:rsidRDefault="001A530E" w:rsidP="00306402">
      <w:pPr>
        <w:pStyle w:val="PR1"/>
      </w:pPr>
      <w:r w:rsidRPr="006254DF">
        <w:t xml:space="preserve">Cloud </w:t>
      </w:r>
      <w:r w:rsidR="006254DF" w:rsidRPr="006254DF">
        <w:t>s</w:t>
      </w:r>
      <w:r w:rsidRPr="006254DF">
        <w:t>torage is an acceptable approach.</w:t>
      </w:r>
    </w:p>
    <w:p w14:paraId="595AAA9C" w14:textId="1BD3E401" w:rsidR="001A530E" w:rsidRPr="006254DF" w:rsidRDefault="001A530E" w:rsidP="00306402">
      <w:pPr>
        <w:pStyle w:val="PR1"/>
      </w:pPr>
      <w:r w:rsidRPr="006254DF">
        <w:t xml:space="preserve">Combination </w:t>
      </w:r>
      <w:r w:rsidR="006254DF" w:rsidRPr="006254DF">
        <w:t>c</w:t>
      </w:r>
      <w:r w:rsidRPr="006254DF">
        <w:t xml:space="preserve">loud and </w:t>
      </w:r>
      <w:r w:rsidR="006254DF" w:rsidRPr="006254DF">
        <w:t>l</w:t>
      </w:r>
      <w:r w:rsidRPr="006254DF">
        <w:t>ocal also an acceptable approach if meet</w:t>
      </w:r>
      <w:r w:rsidR="006254DF" w:rsidRPr="006254DF">
        <w:t>s</w:t>
      </w:r>
      <w:r w:rsidRPr="006254DF">
        <w:t xml:space="preserve"> retention criteria.</w:t>
      </w:r>
    </w:p>
    <w:p w14:paraId="06501551" w14:textId="5FA29E3D" w:rsidR="001A530E" w:rsidRPr="006254DF" w:rsidRDefault="001A530E" w:rsidP="00306402">
      <w:pPr>
        <w:pStyle w:val="ART"/>
        <w:spacing w:before="240"/>
        <w:rPr>
          <w:szCs w:val="22"/>
        </w:rPr>
      </w:pPr>
      <w:r w:rsidRPr="006254DF">
        <w:rPr>
          <w:szCs w:val="22"/>
        </w:rPr>
        <w:t xml:space="preserve">Guidelines for </w:t>
      </w:r>
      <w:r w:rsidR="006254DF" w:rsidRPr="006254DF">
        <w:rPr>
          <w:szCs w:val="22"/>
        </w:rPr>
        <w:t>c</w:t>
      </w:r>
      <w:r w:rsidRPr="006254DF">
        <w:rPr>
          <w:szCs w:val="22"/>
        </w:rPr>
        <w:t xml:space="preserve">amera </w:t>
      </w:r>
      <w:r w:rsidR="006254DF" w:rsidRPr="006254DF">
        <w:rPr>
          <w:szCs w:val="22"/>
        </w:rPr>
        <w:t>p</w:t>
      </w:r>
      <w:r w:rsidRPr="006254DF">
        <w:rPr>
          <w:szCs w:val="22"/>
        </w:rPr>
        <w:t>lacement</w:t>
      </w:r>
      <w:r w:rsidR="006254DF" w:rsidRPr="006254DF">
        <w:rPr>
          <w:szCs w:val="22"/>
        </w:rPr>
        <w:t>:</w:t>
      </w:r>
    </w:p>
    <w:p w14:paraId="494E7474" w14:textId="1252E5B0" w:rsidR="001A530E" w:rsidRPr="006254DF" w:rsidRDefault="001A530E" w:rsidP="00306402">
      <w:pPr>
        <w:pStyle w:val="PR1"/>
      </w:pPr>
      <w:r w:rsidRPr="006254DF">
        <w:t>Locate cameras during design phase before construction starts</w:t>
      </w:r>
      <w:r w:rsidR="0088532A">
        <w:t xml:space="preserve"> with the approval of the Vice President for PSEP or their designee</w:t>
      </w:r>
      <w:r w:rsidRPr="006254DF">
        <w:t>.</w:t>
      </w:r>
      <w:r w:rsidR="006254DF" w:rsidRPr="006254DF">
        <w:t xml:space="preserve"> </w:t>
      </w:r>
      <w:r w:rsidRPr="006254DF">
        <w:t xml:space="preserve">This process is critical to ensure no issues are realized during construction. </w:t>
      </w:r>
    </w:p>
    <w:p w14:paraId="61D67089" w14:textId="77777777" w:rsidR="001A530E" w:rsidRPr="006254DF" w:rsidRDefault="001A530E" w:rsidP="00306402">
      <w:pPr>
        <w:pStyle w:val="PR1"/>
      </w:pPr>
      <w:r w:rsidRPr="006254DF">
        <w:t>Visibility is required in all hallways to follow movement.</w:t>
      </w:r>
    </w:p>
    <w:p w14:paraId="7AA83545" w14:textId="77777777" w:rsidR="001A530E" w:rsidRPr="006254DF" w:rsidRDefault="001A530E" w:rsidP="00306402">
      <w:pPr>
        <w:pStyle w:val="PR1"/>
      </w:pPr>
      <w:r w:rsidRPr="006254DF">
        <w:t>Visibility is required at all exterior walls.</w:t>
      </w:r>
    </w:p>
    <w:p w14:paraId="731B7076" w14:textId="198DCB32" w:rsidR="001A530E" w:rsidRPr="0002081E" w:rsidRDefault="001A530E" w:rsidP="0002081E">
      <w:pPr>
        <w:pStyle w:val="PR1"/>
      </w:pPr>
      <w:r w:rsidRPr="006254DF">
        <w:t>Exterior cameras</w:t>
      </w:r>
      <w:r w:rsidR="006254DF" w:rsidRPr="006254DF">
        <w:t xml:space="preserve"> </w:t>
      </w:r>
    </w:p>
    <w:p w14:paraId="7EB653E7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Additional cameras on the buildings for visibility of all exterior walls.</w:t>
      </w:r>
    </w:p>
    <w:p w14:paraId="33BDBAA2" w14:textId="77777777" w:rsidR="001A530E" w:rsidRPr="006254DF" w:rsidRDefault="001A530E" w:rsidP="00306402">
      <w:pPr>
        <w:pStyle w:val="PR1"/>
      </w:pPr>
      <w:r w:rsidRPr="006254DF">
        <w:t>Interior cameras</w:t>
      </w:r>
    </w:p>
    <w:p w14:paraId="10AD9A1E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Need visibility of all hallways to follow movement.</w:t>
      </w:r>
    </w:p>
    <w:p w14:paraId="6EFE2C64" w14:textId="2F53A85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 xml:space="preserve">Single-head cameras can be used in individual </w:t>
      </w:r>
      <w:r w:rsidR="0002081E" w:rsidRPr="006254DF">
        <w:rPr>
          <w:szCs w:val="22"/>
        </w:rPr>
        <w:t>rooms or</w:t>
      </w:r>
      <w:r w:rsidRPr="006254DF">
        <w:rPr>
          <w:szCs w:val="22"/>
        </w:rPr>
        <w:t xml:space="preserve"> facing a doorway.</w:t>
      </w:r>
    </w:p>
    <w:p w14:paraId="27F9DAB6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No single head cameras in corridors.</w:t>
      </w:r>
    </w:p>
    <w:p w14:paraId="37483EA0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If feasible, use 4-way cameras at corridor intersections.</w:t>
      </w:r>
    </w:p>
    <w:p w14:paraId="6997570A" w14:textId="77777777" w:rsidR="001A530E" w:rsidRPr="006254DF" w:rsidRDefault="001A530E" w:rsidP="00306402">
      <w:pPr>
        <w:pStyle w:val="PR2"/>
        <w:spacing w:before="240"/>
        <w:ind w:left="2016"/>
        <w:rPr>
          <w:szCs w:val="22"/>
        </w:rPr>
      </w:pPr>
      <w:r w:rsidRPr="006254DF">
        <w:rPr>
          <w:szCs w:val="22"/>
        </w:rPr>
        <w:t>No PTZ cameras.</w:t>
      </w:r>
    </w:p>
    <w:p w14:paraId="6DF30F72" w14:textId="4F137090" w:rsidR="001A530E" w:rsidRPr="006254DF" w:rsidRDefault="001A530E" w:rsidP="00306402">
      <w:pPr>
        <w:pStyle w:val="ART"/>
        <w:spacing w:before="240"/>
      </w:pPr>
      <w:r w:rsidRPr="006254DF">
        <w:lastRenderedPageBreak/>
        <w:t>Cabling for Cameras:</w:t>
      </w:r>
    </w:p>
    <w:p w14:paraId="20A46913" w14:textId="16CB0417" w:rsidR="001A530E" w:rsidRPr="00306402" w:rsidRDefault="0002081E" w:rsidP="00306402">
      <w:pPr>
        <w:pStyle w:val="PR1"/>
      </w:pPr>
      <w:r>
        <w:t xml:space="preserve">Contractor will install wire and cabling to identified locations. </w:t>
      </w:r>
      <w:r w:rsidR="001A530E" w:rsidRPr="006254DF">
        <w:t>Interior a</w:t>
      </w:r>
      <w:r w:rsidR="001A530E" w:rsidRPr="00306402">
        <w:t>nd exterior camera cable runs within 300’, use shielded CAT6. For longer runs, including out to parking lot poles, fiber is required.</w:t>
      </w:r>
    </w:p>
    <w:p w14:paraId="5E5FBDAA" w14:textId="77777777" w:rsidR="001A530E" w:rsidRPr="00306402" w:rsidRDefault="001A530E" w:rsidP="00306402">
      <w:pPr>
        <w:pStyle w:val="PR1"/>
      </w:pPr>
      <w:r w:rsidRPr="00306402">
        <w:t>Provide PoE for all cameras including fiber runs to exterior.</w:t>
      </w:r>
    </w:p>
    <w:p w14:paraId="19FC12B4" w14:textId="77777777" w:rsidR="001A530E" w:rsidRPr="00306402" w:rsidRDefault="001A530E" w:rsidP="00306402">
      <w:pPr>
        <w:pStyle w:val="PR1"/>
      </w:pPr>
      <w:r w:rsidRPr="00306402">
        <w:t>Outdoor cameras are typically mounted on the building.</w:t>
      </w:r>
    </w:p>
    <w:p w14:paraId="7666451A" w14:textId="77777777" w:rsidR="001A530E" w:rsidRPr="00306402" w:rsidRDefault="001A530E" w:rsidP="00306402">
      <w:pPr>
        <w:pStyle w:val="PR1"/>
      </w:pPr>
      <w:r w:rsidRPr="00306402">
        <w:t>Camera cabling to be shielded.</w:t>
      </w:r>
    </w:p>
    <w:p w14:paraId="4C75DBBF" w14:textId="437B0027" w:rsidR="001A530E" w:rsidRPr="006254DF" w:rsidRDefault="001A530E" w:rsidP="00306402">
      <w:pPr>
        <w:pStyle w:val="PR1"/>
      </w:pPr>
      <w:r w:rsidRPr="00306402">
        <w:t>Cable typically must be neatly run and labeled in conduit.</w:t>
      </w:r>
      <w:r w:rsidR="006254DF" w:rsidRPr="00306402">
        <w:t xml:space="preserve"> </w:t>
      </w:r>
      <w:r w:rsidRPr="00306402">
        <w:t xml:space="preserve">In some circumstances, and if approved by the </w:t>
      </w:r>
      <w:r w:rsidR="006254DF" w:rsidRPr="006254DF">
        <w:t>C</w:t>
      </w:r>
      <w:r w:rsidRPr="006254DF">
        <w:t>ollege, cable on j-hooks above ceilings is acceptable.</w:t>
      </w:r>
    </w:p>
    <w:p w14:paraId="0B1F6147" w14:textId="3160EB3D" w:rsidR="001A530E" w:rsidRPr="006A1FA6" w:rsidRDefault="001A530E" w:rsidP="00306402">
      <w:pPr>
        <w:pStyle w:val="PR1"/>
        <w:numPr>
          <w:ilvl w:val="0"/>
          <w:numId w:val="0"/>
        </w:numPr>
        <w:ind w:left="864"/>
        <w:sectPr w:rsidR="001A530E" w:rsidRPr="006A1FA6">
          <w:headerReference w:type="default" r:id="rId13"/>
          <w:footerReference w:type="default" r:id="rId14"/>
          <w:pgSz w:w="12240" w:h="15840"/>
          <w:pgMar w:top="1640" w:right="1320" w:bottom="1740" w:left="1340" w:header="761" w:footer="1557" w:gutter="0"/>
          <w:cols w:space="720"/>
        </w:sectPr>
      </w:pPr>
    </w:p>
    <w:p w14:paraId="2CC20380" w14:textId="56BBCADA" w:rsidR="001A530E" w:rsidRPr="006254DF" w:rsidRDefault="001A530E" w:rsidP="008D5D81">
      <w:pPr>
        <w:pStyle w:val="SCT"/>
        <w:rPr>
          <w:szCs w:val="22"/>
        </w:rPr>
      </w:pPr>
      <w:r w:rsidRPr="006254DF">
        <w:rPr>
          <w:szCs w:val="22"/>
        </w:rPr>
        <w:lastRenderedPageBreak/>
        <w:t>EXHIBITS</w:t>
      </w:r>
    </w:p>
    <w:p w14:paraId="2A0D1B4B" w14:textId="75A41EC8" w:rsidR="001A530E" w:rsidRPr="006254DF" w:rsidRDefault="001A530E" w:rsidP="00306402">
      <w:pPr>
        <w:pStyle w:val="ART"/>
        <w:numPr>
          <w:ilvl w:val="3"/>
          <w:numId w:val="24"/>
        </w:numPr>
        <w:spacing w:before="240"/>
        <w:rPr>
          <w:rFonts w:eastAsiaTheme="minorHAnsi"/>
          <w:szCs w:val="22"/>
        </w:rPr>
      </w:pPr>
      <w:r w:rsidRPr="006254DF">
        <w:rPr>
          <w:rFonts w:eastAsiaTheme="minorHAnsi"/>
          <w:szCs w:val="22"/>
        </w:rPr>
        <w:t xml:space="preserve">Suggest adding typical diagram for TR such as (Ivy Tech </w:t>
      </w:r>
      <w:r w:rsidR="006254DF" w:rsidRPr="006254DF">
        <w:rPr>
          <w:rFonts w:eastAsiaTheme="minorHAnsi"/>
          <w:szCs w:val="22"/>
        </w:rPr>
        <w:t>t</w:t>
      </w:r>
      <w:r w:rsidRPr="006254DF">
        <w:rPr>
          <w:rFonts w:eastAsiaTheme="minorHAnsi"/>
          <w:szCs w:val="22"/>
        </w:rPr>
        <w:t xml:space="preserve">o indicate requested </w:t>
      </w:r>
      <w:r w:rsidR="006254DF" w:rsidRPr="006254DF">
        <w:rPr>
          <w:rFonts w:eastAsiaTheme="minorHAnsi"/>
          <w:szCs w:val="22"/>
        </w:rPr>
        <w:t>r</w:t>
      </w:r>
      <w:r w:rsidRPr="006254DF">
        <w:rPr>
          <w:rFonts w:eastAsiaTheme="minorHAnsi"/>
          <w:szCs w:val="22"/>
        </w:rPr>
        <w:t>evisions):</w:t>
      </w:r>
    </w:p>
    <w:p w14:paraId="53DCE543" w14:textId="77777777" w:rsidR="001A530E" w:rsidRPr="006254DF" w:rsidRDefault="001A530E" w:rsidP="001A530E">
      <w:pPr>
        <w:adjustRightInd w:val="0"/>
        <w:ind w:firstLine="720"/>
        <w:rPr>
          <w:rFonts w:eastAsiaTheme="minorHAnsi"/>
          <w:color w:val="FF0000"/>
          <w:szCs w:val="22"/>
        </w:rPr>
      </w:pPr>
    </w:p>
    <w:p w14:paraId="5C540D16" w14:textId="77777777" w:rsidR="001A530E" w:rsidRPr="006254DF" w:rsidRDefault="001A530E" w:rsidP="001A530E">
      <w:pPr>
        <w:adjustRightInd w:val="0"/>
        <w:ind w:firstLine="720"/>
        <w:rPr>
          <w:rFonts w:eastAsiaTheme="minorHAnsi"/>
          <w:color w:val="FF0000"/>
          <w:szCs w:val="22"/>
        </w:rPr>
      </w:pPr>
      <w:r w:rsidRPr="006254DF">
        <w:rPr>
          <w:noProof/>
          <w:szCs w:val="22"/>
        </w:rPr>
        <w:drawing>
          <wp:inline distT="0" distB="0" distL="0" distR="0" wp14:anchorId="34641EBC" wp14:editId="7FFBE9BC">
            <wp:extent cx="5086350" cy="3527528"/>
            <wp:effectExtent l="0" t="0" r="0" b="0"/>
            <wp:docPr id="257" name="Picture 257" descr="A diagram of a rack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 descr="A diagram of a rack syste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9251" cy="355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77CD" w14:textId="43BE19B4" w:rsidR="001A530E" w:rsidRPr="006254DF" w:rsidRDefault="001A530E" w:rsidP="00306402">
      <w:pPr>
        <w:pStyle w:val="ART"/>
        <w:spacing w:before="240"/>
        <w:rPr>
          <w:rFonts w:eastAsiaTheme="minorHAnsi"/>
          <w:szCs w:val="22"/>
        </w:rPr>
      </w:pPr>
      <w:r w:rsidRPr="006254DF">
        <w:rPr>
          <w:rFonts w:eastAsiaTheme="minorHAnsi"/>
          <w:szCs w:val="22"/>
        </w:rPr>
        <w:t xml:space="preserve">Typical </w:t>
      </w:r>
      <w:r w:rsidR="006254DF" w:rsidRPr="006254DF">
        <w:rPr>
          <w:rFonts w:eastAsiaTheme="minorHAnsi"/>
          <w:szCs w:val="22"/>
        </w:rPr>
        <w:t>locations for locations for cable tray</w:t>
      </w:r>
      <w:r w:rsidRPr="006254DF">
        <w:rPr>
          <w:rFonts w:eastAsiaTheme="minorHAnsi"/>
          <w:szCs w:val="22"/>
        </w:rPr>
        <w:t>, J hooks.</w:t>
      </w:r>
    </w:p>
    <w:p w14:paraId="0D15BF9A" w14:textId="4657457D" w:rsidR="001A530E" w:rsidRPr="006254DF" w:rsidRDefault="001A530E" w:rsidP="00306402">
      <w:pPr>
        <w:pStyle w:val="ART"/>
        <w:spacing w:before="240"/>
        <w:rPr>
          <w:rFonts w:eastAsiaTheme="minorHAnsi"/>
          <w:szCs w:val="22"/>
        </w:rPr>
      </w:pPr>
      <w:r w:rsidRPr="006254DF">
        <w:rPr>
          <w:rFonts w:eastAsiaTheme="minorHAnsi"/>
          <w:szCs w:val="22"/>
        </w:rPr>
        <w:t xml:space="preserve">Diagram with </w:t>
      </w:r>
      <w:r w:rsidR="006254DF" w:rsidRPr="006254DF">
        <w:rPr>
          <w:rFonts w:eastAsiaTheme="minorHAnsi"/>
          <w:szCs w:val="22"/>
        </w:rPr>
        <w:t>s</w:t>
      </w:r>
      <w:r w:rsidRPr="006254DF">
        <w:rPr>
          <w:rFonts w:eastAsiaTheme="minorHAnsi"/>
          <w:szCs w:val="22"/>
        </w:rPr>
        <w:t xml:space="preserve">tacked IT </w:t>
      </w:r>
      <w:r w:rsidR="006254DF" w:rsidRPr="006254DF">
        <w:rPr>
          <w:rFonts w:eastAsiaTheme="minorHAnsi"/>
          <w:szCs w:val="22"/>
        </w:rPr>
        <w:t>c</w:t>
      </w:r>
      <w:r w:rsidRPr="006254DF">
        <w:rPr>
          <w:rFonts w:eastAsiaTheme="minorHAnsi"/>
          <w:szCs w:val="22"/>
        </w:rPr>
        <w:t>losets.</w:t>
      </w:r>
    </w:p>
    <w:p w14:paraId="16643F67" w14:textId="2303C707" w:rsidR="001A530E" w:rsidRPr="006254DF" w:rsidRDefault="001A530E" w:rsidP="00306402">
      <w:pPr>
        <w:pStyle w:val="PR1"/>
        <w:rPr>
          <w:rFonts w:eastAsiaTheme="minorHAnsi"/>
        </w:rPr>
      </w:pPr>
      <w:r w:rsidRPr="006254DF">
        <w:rPr>
          <w:rFonts w:eastAsiaTheme="minorHAnsi"/>
        </w:rPr>
        <w:t xml:space="preserve">Example including both </w:t>
      </w:r>
      <w:r w:rsidR="006254DF" w:rsidRPr="006254DF">
        <w:rPr>
          <w:rFonts w:eastAsiaTheme="minorHAnsi"/>
        </w:rPr>
        <w:t>numbers</w:t>
      </w:r>
      <w:r w:rsidRPr="006254DF">
        <w:rPr>
          <w:rFonts w:eastAsiaTheme="minorHAnsi"/>
        </w:rPr>
        <w:t xml:space="preserve"> 3 </w:t>
      </w:r>
      <w:r w:rsidR="006254DF" w:rsidRPr="006254DF">
        <w:rPr>
          <w:rFonts w:eastAsiaTheme="minorHAnsi"/>
        </w:rPr>
        <w:t>and</w:t>
      </w:r>
      <w:r w:rsidRPr="006254DF">
        <w:rPr>
          <w:rFonts w:eastAsiaTheme="minorHAnsi"/>
        </w:rPr>
        <w:t xml:space="preserve"> 4 </w:t>
      </w:r>
      <w:r w:rsidR="006254DF" w:rsidRPr="006254DF">
        <w:rPr>
          <w:rFonts w:eastAsiaTheme="minorHAnsi"/>
        </w:rPr>
        <w:t>a</w:t>
      </w:r>
      <w:r w:rsidRPr="006254DF">
        <w:rPr>
          <w:rFonts w:eastAsiaTheme="minorHAnsi"/>
        </w:rPr>
        <w:t xml:space="preserve">bove (Ivy Tech </w:t>
      </w:r>
      <w:r w:rsidR="006254DF" w:rsidRPr="006254DF">
        <w:rPr>
          <w:rFonts w:eastAsiaTheme="minorHAnsi"/>
        </w:rPr>
        <w:t>t</w:t>
      </w:r>
      <w:r w:rsidRPr="006254DF">
        <w:rPr>
          <w:rFonts w:eastAsiaTheme="minorHAnsi"/>
        </w:rPr>
        <w:t xml:space="preserve">o indicate requested </w:t>
      </w:r>
      <w:r w:rsidR="006254DF" w:rsidRPr="006254DF">
        <w:rPr>
          <w:rFonts w:eastAsiaTheme="minorHAnsi"/>
        </w:rPr>
        <w:t>r</w:t>
      </w:r>
      <w:r w:rsidRPr="006254DF">
        <w:rPr>
          <w:rFonts w:eastAsiaTheme="minorHAnsi"/>
        </w:rPr>
        <w:t>evisions):</w:t>
      </w:r>
    </w:p>
    <w:p w14:paraId="1EE11EB3" w14:textId="77777777" w:rsidR="001A530E" w:rsidRPr="006254DF" w:rsidRDefault="001A530E" w:rsidP="001A530E">
      <w:pPr>
        <w:pStyle w:val="ListParagraph"/>
        <w:adjustRightInd w:val="0"/>
        <w:ind w:left="533" w:hanging="432"/>
        <w:rPr>
          <w:rFonts w:eastAsiaTheme="minorHAnsi"/>
          <w:szCs w:val="22"/>
          <w:highlight w:val="yellow"/>
        </w:rPr>
      </w:pPr>
    </w:p>
    <w:p w14:paraId="631ED999" w14:textId="1F984723" w:rsidR="00EC6B20" w:rsidRPr="006254DF" w:rsidRDefault="001A530E" w:rsidP="008D5D81">
      <w:pPr>
        <w:pStyle w:val="ListParagraph"/>
        <w:adjustRightInd w:val="0"/>
        <w:ind w:left="533" w:hanging="432"/>
        <w:jc w:val="center"/>
        <w:rPr>
          <w:szCs w:val="22"/>
        </w:rPr>
      </w:pPr>
      <w:r w:rsidRPr="006254DF">
        <w:rPr>
          <w:rFonts w:eastAsiaTheme="minorHAnsi"/>
          <w:noProof/>
          <w:szCs w:val="22"/>
          <w:highlight w:val="yellow"/>
        </w:rPr>
        <w:lastRenderedPageBreak/>
        <w:drawing>
          <wp:inline distT="0" distB="0" distL="0" distR="0" wp14:anchorId="7E42D086" wp14:editId="64468F00">
            <wp:extent cx="5370830" cy="4011295"/>
            <wp:effectExtent l="0" t="0" r="1270" b="8255"/>
            <wp:docPr id="280" name="Picture 280" descr="Diagram of electrical wir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 descr="Diagram of electrical wir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6B20" w:rsidRPr="006254D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147B" w14:textId="77777777" w:rsidR="00C6495F" w:rsidRDefault="00C6495F">
      <w:r>
        <w:separator/>
      </w:r>
    </w:p>
  </w:endnote>
  <w:endnote w:type="continuationSeparator" w:id="0">
    <w:p w14:paraId="5269061B" w14:textId="77777777" w:rsidR="00C6495F" w:rsidRDefault="00C6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9472" w14:textId="2198C255" w:rsidR="001A530E" w:rsidRDefault="001A530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24FC" w14:textId="13AF54A3" w:rsidR="001A530E" w:rsidRDefault="001A530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DFAD" w14:textId="639F43BB" w:rsidR="001A530E" w:rsidRDefault="001A530E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7E2D" w14:textId="754DD800" w:rsidR="001A530E" w:rsidRDefault="001A530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97E2A" w14:textId="77777777" w:rsidR="00C6495F" w:rsidRDefault="00C6495F">
      <w:r>
        <w:separator/>
      </w:r>
    </w:p>
  </w:footnote>
  <w:footnote w:type="continuationSeparator" w:id="0">
    <w:p w14:paraId="4C9300F3" w14:textId="77777777" w:rsidR="00C6495F" w:rsidRDefault="00C6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CA52" w14:textId="7C64053E" w:rsidR="001A530E" w:rsidRPr="008D5D81" w:rsidRDefault="001A530E" w:rsidP="008D5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2889" w14:textId="5457E9A9" w:rsidR="001A530E" w:rsidRPr="008D5D81" w:rsidRDefault="001A530E" w:rsidP="008D5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00C1" w14:textId="6FF6489B" w:rsidR="001A530E" w:rsidRPr="008D5D81" w:rsidRDefault="001A530E" w:rsidP="008D5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104ECC4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2135193"/>
    <w:multiLevelType w:val="hybridMultilevel"/>
    <w:tmpl w:val="9648D0CE"/>
    <w:lvl w:ilvl="0" w:tplc="2C2276F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E6F9E0">
      <w:numFmt w:val="bullet"/>
      <w:lvlText w:val="•"/>
      <w:lvlJc w:val="left"/>
      <w:pPr>
        <w:ind w:left="1444" w:hanging="432"/>
      </w:pPr>
      <w:rPr>
        <w:rFonts w:hint="default"/>
        <w:lang w:val="en-US" w:eastAsia="en-US" w:bidi="ar-SA"/>
      </w:rPr>
    </w:lvl>
    <w:lvl w:ilvl="2" w:tplc="BD643612">
      <w:numFmt w:val="bullet"/>
      <w:lvlText w:val="•"/>
      <w:lvlJc w:val="left"/>
      <w:pPr>
        <w:ind w:left="2348" w:hanging="432"/>
      </w:pPr>
      <w:rPr>
        <w:rFonts w:hint="default"/>
        <w:lang w:val="en-US" w:eastAsia="en-US" w:bidi="ar-SA"/>
      </w:rPr>
    </w:lvl>
    <w:lvl w:ilvl="3" w:tplc="A746A21E">
      <w:numFmt w:val="bullet"/>
      <w:lvlText w:val="•"/>
      <w:lvlJc w:val="left"/>
      <w:pPr>
        <w:ind w:left="3252" w:hanging="432"/>
      </w:pPr>
      <w:rPr>
        <w:rFonts w:hint="default"/>
        <w:lang w:val="en-US" w:eastAsia="en-US" w:bidi="ar-SA"/>
      </w:rPr>
    </w:lvl>
    <w:lvl w:ilvl="4" w:tplc="EDBCF9AE">
      <w:numFmt w:val="bullet"/>
      <w:lvlText w:val="•"/>
      <w:lvlJc w:val="left"/>
      <w:pPr>
        <w:ind w:left="4156" w:hanging="432"/>
      </w:pPr>
      <w:rPr>
        <w:rFonts w:hint="default"/>
        <w:lang w:val="en-US" w:eastAsia="en-US" w:bidi="ar-SA"/>
      </w:rPr>
    </w:lvl>
    <w:lvl w:ilvl="5" w:tplc="42DC7FB6">
      <w:numFmt w:val="bullet"/>
      <w:lvlText w:val="•"/>
      <w:lvlJc w:val="left"/>
      <w:pPr>
        <w:ind w:left="5060" w:hanging="432"/>
      </w:pPr>
      <w:rPr>
        <w:rFonts w:hint="default"/>
        <w:lang w:val="en-US" w:eastAsia="en-US" w:bidi="ar-SA"/>
      </w:rPr>
    </w:lvl>
    <w:lvl w:ilvl="6" w:tplc="0AEE8BA4">
      <w:numFmt w:val="bullet"/>
      <w:lvlText w:val="•"/>
      <w:lvlJc w:val="left"/>
      <w:pPr>
        <w:ind w:left="5964" w:hanging="432"/>
      </w:pPr>
      <w:rPr>
        <w:rFonts w:hint="default"/>
        <w:lang w:val="en-US" w:eastAsia="en-US" w:bidi="ar-SA"/>
      </w:rPr>
    </w:lvl>
    <w:lvl w:ilvl="7" w:tplc="A782B27A">
      <w:numFmt w:val="bullet"/>
      <w:lvlText w:val="•"/>
      <w:lvlJc w:val="left"/>
      <w:pPr>
        <w:ind w:left="6868" w:hanging="432"/>
      </w:pPr>
      <w:rPr>
        <w:rFonts w:hint="default"/>
        <w:lang w:val="en-US" w:eastAsia="en-US" w:bidi="ar-SA"/>
      </w:rPr>
    </w:lvl>
    <w:lvl w:ilvl="8" w:tplc="95426A30">
      <w:numFmt w:val="bullet"/>
      <w:lvlText w:val="•"/>
      <w:lvlJc w:val="left"/>
      <w:pPr>
        <w:ind w:left="7772" w:hanging="432"/>
      </w:pPr>
      <w:rPr>
        <w:rFonts w:hint="default"/>
        <w:lang w:val="en-US" w:eastAsia="en-US" w:bidi="ar-SA"/>
      </w:rPr>
    </w:lvl>
  </w:abstractNum>
  <w:abstractNum w:abstractNumId="2" w15:restartNumberingAfterBreak="0">
    <w:nsid w:val="11256C9F"/>
    <w:multiLevelType w:val="hybridMultilevel"/>
    <w:tmpl w:val="DBBE9F64"/>
    <w:lvl w:ilvl="0" w:tplc="399C93B4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1E457A">
      <w:start w:val="1"/>
      <w:numFmt w:val="lowerLetter"/>
      <w:lvlText w:val="%2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2EC55EC">
      <w:start w:val="1"/>
      <w:numFmt w:val="decimal"/>
      <w:lvlText w:val="%3)"/>
      <w:lvlJc w:val="left"/>
      <w:pPr>
        <w:ind w:left="139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B31E0D88">
      <w:numFmt w:val="bullet"/>
      <w:lvlText w:val="•"/>
      <w:lvlJc w:val="left"/>
      <w:pPr>
        <w:ind w:left="2422" w:hanging="432"/>
      </w:pPr>
      <w:rPr>
        <w:rFonts w:hint="default"/>
        <w:lang w:val="en-US" w:eastAsia="en-US" w:bidi="ar-SA"/>
      </w:rPr>
    </w:lvl>
    <w:lvl w:ilvl="4" w:tplc="6EBCBDB6">
      <w:numFmt w:val="bullet"/>
      <w:lvlText w:val="•"/>
      <w:lvlJc w:val="left"/>
      <w:pPr>
        <w:ind w:left="3445" w:hanging="432"/>
      </w:pPr>
      <w:rPr>
        <w:rFonts w:hint="default"/>
        <w:lang w:val="en-US" w:eastAsia="en-US" w:bidi="ar-SA"/>
      </w:rPr>
    </w:lvl>
    <w:lvl w:ilvl="5" w:tplc="950EBE08">
      <w:numFmt w:val="bullet"/>
      <w:lvlText w:val="•"/>
      <w:lvlJc w:val="left"/>
      <w:pPr>
        <w:ind w:left="4467" w:hanging="432"/>
      </w:pPr>
      <w:rPr>
        <w:rFonts w:hint="default"/>
        <w:lang w:val="en-US" w:eastAsia="en-US" w:bidi="ar-SA"/>
      </w:rPr>
    </w:lvl>
    <w:lvl w:ilvl="6" w:tplc="BADAE3A0">
      <w:numFmt w:val="bullet"/>
      <w:lvlText w:val="•"/>
      <w:lvlJc w:val="left"/>
      <w:pPr>
        <w:ind w:left="5490" w:hanging="432"/>
      </w:pPr>
      <w:rPr>
        <w:rFonts w:hint="default"/>
        <w:lang w:val="en-US" w:eastAsia="en-US" w:bidi="ar-SA"/>
      </w:rPr>
    </w:lvl>
    <w:lvl w:ilvl="7" w:tplc="23C47876">
      <w:numFmt w:val="bullet"/>
      <w:lvlText w:val="•"/>
      <w:lvlJc w:val="left"/>
      <w:pPr>
        <w:ind w:left="6512" w:hanging="432"/>
      </w:pPr>
      <w:rPr>
        <w:rFonts w:hint="default"/>
        <w:lang w:val="en-US" w:eastAsia="en-US" w:bidi="ar-SA"/>
      </w:rPr>
    </w:lvl>
    <w:lvl w:ilvl="8" w:tplc="B8AEA344">
      <w:numFmt w:val="bullet"/>
      <w:lvlText w:val="•"/>
      <w:lvlJc w:val="left"/>
      <w:pPr>
        <w:ind w:left="7535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31972AAA"/>
    <w:multiLevelType w:val="hybridMultilevel"/>
    <w:tmpl w:val="EFB0BB80"/>
    <w:lvl w:ilvl="0" w:tplc="D1706A80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726D42">
      <w:numFmt w:val="bullet"/>
      <w:lvlText w:val="•"/>
      <w:lvlJc w:val="left"/>
      <w:pPr>
        <w:ind w:left="1444" w:hanging="432"/>
      </w:pPr>
      <w:rPr>
        <w:rFonts w:hint="default"/>
        <w:lang w:val="en-US" w:eastAsia="en-US" w:bidi="ar-SA"/>
      </w:rPr>
    </w:lvl>
    <w:lvl w:ilvl="2" w:tplc="FFC27A3A">
      <w:numFmt w:val="bullet"/>
      <w:lvlText w:val="•"/>
      <w:lvlJc w:val="left"/>
      <w:pPr>
        <w:ind w:left="2348" w:hanging="432"/>
      </w:pPr>
      <w:rPr>
        <w:rFonts w:hint="default"/>
        <w:lang w:val="en-US" w:eastAsia="en-US" w:bidi="ar-SA"/>
      </w:rPr>
    </w:lvl>
    <w:lvl w:ilvl="3" w:tplc="60483936">
      <w:numFmt w:val="bullet"/>
      <w:lvlText w:val="•"/>
      <w:lvlJc w:val="left"/>
      <w:pPr>
        <w:ind w:left="3252" w:hanging="432"/>
      </w:pPr>
      <w:rPr>
        <w:rFonts w:hint="default"/>
        <w:lang w:val="en-US" w:eastAsia="en-US" w:bidi="ar-SA"/>
      </w:rPr>
    </w:lvl>
    <w:lvl w:ilvl="4" w:tplc="3E7EFABC">
      <w:numFmt w:val="bullet"/>
      <w:lvlText w:val="•"/>
      <w:lvlJc w:val="left"/>
      <w:pPr>
        <w:ind w:left="4156" w:hanging="432"/>
      </w:pPr>
      <w:rPr>
        <w:rFonts w:hint="default"/>
        <w:lang w:val="en-US" w:eastAsia="en-US" w:bidi="ar-SA"/>
      </w:rPr>
    </w:lvl>
    <w:lvl w:ilvl="5" w:tplc="8F345504">
      <w:numFmt w:val="bullet"/>
      <w:lvlText w:val="•"/>
      <w:lvlJc w:val="left"/>
      <w:pPr>
        <w:ind w:left="5060" w:hanging="432"/>
      </w:pPr>
      <w:rPr>
        <w:rFonts w:hint="default"/>
        <w:lang w:val="en-US" w:eastAsia="en-US" w:bidi="ar-SA"/>
      </w:rPr>
    </w:lvl>
    <w:lvl w:ilvl="6" w:tplc="0B9CDD02">
      <w:numFmt w:val="bullet"/>
      <w:lvlText w:val="•"/>
      <w:lvlJc w:val="left"/>
      <w:pPr>
        <w:ind w:left="5964" w:hanging="432"/>
      </w:pPr>
      <w:rPr>
        <w:rFonts w:hint="default"/>
        <w:lang w:val="en-US" w:eastAsia="en-US" w:bidi="ar-SA"/>
      </w:rPr>
    </w:lvl>
    <w:lvl w:ilvl="7" w:tplc="4B2C29B0">
      <w:numFmt w:val="bullet"/>
      <w:lvlText w:val="•"/>
      <w:lvlJc w:val="left"/>
      <w:pPr>
        <w:ind w:left="6868" w:hanging="432"/>
      </w:pPr>
      <w:rPr>
        <w:rFonts w:hint="default"/>
        <w:lang w:val="en-US" w:eastAsia="en-US" w:bidi="ar-SA"/>
      </w:rPr>
    </w:lvl>
    <w:lvl w:ilvl="8" w:tplc="D102FAAE">
      <w:numFmt w:val="bullet"/>
      <w:lvlText w:val="•"/>
      <w:lvlJc w:val="left"/>
      <w:pPr>
        <w:ind w:left="7772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40BA5E27"/>
    <w:multiLevelType w:val="hybridMultilevel"/>
    <w:tmpl w:val="8BACC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7C90"/>
    <w:multiLevelType w:val="hybridMultilevel"/>
    <w:tmpl w:val="C90A2B38"/>
    <w:lvl w:ilvl="0" w:tplc="EE8E722C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86B1A6">
      <w:start w:val="1"/>
      <w:numFmt w:val="lowerLetter"/>
      <w:lvlText w:val="%2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6AC4DA2">
      <w:start w:val="1"/>
      <w:numFmt w:val="decimal"/>
      <w:lvlText w:val="%3)"/>
      <w:lvlJc w:val="left"/>
      <w:pPr>
        <w:ind w:left="214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93BC0E62">
      <w:numFmt w:val="bullet"/>
      <w:lvlText w:val="•"/>
      <w:lvlJc w:val="left"/>
      <w:pPr>
        <w:ind w:left="2422" w:hanging="432"/>
      </w:pPr>
      <w:rPr>
        <w:rFonts w:hint="default"/>
        <w:lang w:val="en-US" w:eastAsia="en-US" w:bidi="ar-SA"/>
      </w:rPr>
    </w:lvl>
    <w:lvl w:ilvl="4" w:tplc="3A5E87A2">
      <w:numFmt w:val="bullet"/>
      <w:lvlText w:val="•"/>
      <w:lvlJc w:val="left"/>
      <w:pPr>
        <w:ind w:left="3445" w:hanging="432"/>
      </w:pPr>
      <w:rPr>
        <w:rFonts w:hint="default"/>
        <w:lang w:val="en-US" w:eastAsia="en-US" w:bidi="ar-SA"/>
      </w:rPr>
    </w:lvl>
    <w:lvl w:ilvl="5" w:tplc="F8FC65E0">
      <w:numFmt w:val="bullet"/>
      <w:lvlText w:val="•"/>
      <w:lvlJc w:val="left"/>
      <w:pPr>
        <w:ind w:left="4467" w:hanging="432"/>
      </w:pPr>
      <w:rPr>
        <w:rFonts w:hint="default"/>
        <w:lang w:val="en-US" w:eastAsia="en-US" w:bidi="ar-SA"/>
      </w:rPr>
    </w:lvl>
    <w:lvl w:ilvl="6" w:tplc="B36222F4">
      <w:numFmt w:val="bullet"/>
      <w:lvlText w:val="•"/>
      <w:lvlJc w:val="left"/>
      <w:pPr>
        <w:ind w:left="5490" w:hanging="432"/>
      </w:pPr>
      <w:rPr>
        <w:rFonts w:hint="default"/>
        <w:lang w:val="en-US" w:eastAsia="en-US" w:bidi="ar-SA"/>
      </w:rPr>
    </w:lvl>
    <w:lvl w:ilvl="7" w:tplc="64D82D2E">
      <w:numFmt w:val="bullet"/>
      <w:lvlText w:val="•"/>
      <w:lvlJc w:val="left"/>
      <w:pPr>
        <w:ind w:left="6512" w:hanging="432"/>
      </w:pPr>
      <w:rPr>
        <w:rFonts w:hint="default"/>
        <w:lang w:val="en-US" w:eastAsia="en-US" w:bidi="ar-SA"/>
      </w:rPr>
    </w:lvl>
    <w:lvl w:ilvl="8" w:tplc="B294781E">
      <w:numFmt w:val="bullet"/>
      <w:lvlText w:val="•"/>
      <w:lvlJc w:val="left"/>
      <w:pPr>
        <w:ind w:left="7535" w:hanging="432"/>
      </w:pPr>
      <w:rPr>
        <w:rFonts w:hint="default"/>
        <w:lang w:val="en-US" w:eastAsia="en-US" w:bidi="ar-SA"/>
      </w:rPr>
    </w:lvl>
  </w:abstractNum>
  <w:abstractNum w:abstractNumId="6" w15:restartNumberingAfterBreak="0">
    <w:nsid w:val="4B93026B"/>
    <w:multiLevelType w:val="hybridMultilevel"/>
    <w:tmpl w:val="52DC4470"/>
    <w:lvl w:ilvl="0" w:tplc="77AEC20C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F6B35C">
      <w:start w:val="1"/>
      <w:numFmt w:val="lowerLetter"/>
      <w:lvlText w:val="%2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7C237D6">
      <w:numFmt w:val="bullet"/>
      <w:lvlText w:val="•"/>
      <w:lvlJc w:val="left"/>
      <w:pPr>
        <w:ind w:left="1917" w:hanging="432"/>
      </w:pPr>
      <w:rPr>
        <w:rFonts w:hint="default"/>
        <w:lang w:val="en-US" w:eastAsia="en-US" w:bidi="ar-SA"/>
      </w:rPr>
    </w:lvl>
    <w:lvl w:ilvl="3" w:tplc="71BCCC80">
      <w:numFmt w:val="bullet"/>
      <w:lvlText w:val="•"/>
      <w:lvlJc w:val="left"/>
      <w:pPr>
        <w:ind w:left="2875" w:hanging="432"/>
      </w:pPr>
      <w:rPr>
        <w:rFonts w:hint="default"/>
        <w:lang w:val="en-US" w:eastAsia="en-US" w:bidi="ar-SA"/>
      </w:rPr>
    </w:lvl>
    <w:lvl w:ilvl="4" w:tplc="0484A874">
      <w:numFmt w:val="bullet"/>
      <w:lvlText w:val="•"/>
      <w:lvlJc w:val="left"/>
      <w:pPr>
        <w:ind w:left="3833" w:hanging="432"/>
      </w:pPr>
      <w:rPr>
        <w:rFonts w:hint="default"/>
        <w:lang w:val="en-US" w:eastAsia="en-US" w:bidi="ar-SA"/>
      </w:rPr>
    </w:lvl>
    <w:lvl w:ilvl="5" w:tplc="06846246">
      <w:numFmt w:val="bullet"/>
      <w:lvlText w:val="•"/>
      <w:lvlJc w:val="left"/>
      <w:pPr>
        <w:ind w:left="4791" w:hanging="432"/>
      </w:pPr>
      <w:rPr>
        <w:rFonts w:hint="default"/>
        <w:lang w:val="en-US" w:eastAsia="en-US" w:bidi="ar-SA"/>
      </w:rPr>
    </w:lvl>
    <w:lvl w:ilvl="6" w:tplc="7BD06062">
      <w:numFmt w:val="bullet"/>
      <w:lvlText w:val="•"/>
      <w:lvlJc w:val="left"/>
      <w:pPr>
        <w:ind w:left="5748" w:hanging="432"/>
      </w:pPr>
      <w:rPr>
        <w:rFonts w:hint="default"/>
        <w:lang w:val="en-US" w:eastAsia="en-US" w:bidi="ar-SA"/>
      </w:rPr>
    </w:lvl>
    <w:lvl w:ilvl="7" w:tplc="1B18E1C2">
      <w:numFmt w:val="bullet"/>
      <w:lvlText w:val="•"/>
      <w:lvlJc w:val="left"/>
      <w:pPr>
        <w:ind w:left="6706" w:hanging="432"/>
      </w:pPr>
      <w:rPr>
        <w:rFonts w:hint="default"/>
        <w:lang w:val="en-US" w:eastAsia="en-US" w:bidi="ar-SA"/>
      </w:rPr>
    </w:lvl>
    <w:lvl w:ilvl="8" w:tplc="9204357C">
      <w:numFmt w:val="bullet"/>
      <w:lvlText w:val="•"/>
      <w:lvlJc w:val="left"/>
      <w:pPr>
        <w:ind w:left="7664" w:hanging="432"/>
      </w:pPr>
      <w:rPr>
        <w:rFonts w:hint="default"/>
        <w:lang w:val="en-US" w:eastAsia="en-US" w:bidi="ar-SA"/>
      </w:rPr>
    </w:lvl>
  </w:abstractNum>
  <w:abstractNum w:abstractNumId="7" w15:restartNumberingAfterBreak="0">
    <w:nsid w:val="534E0D4E"/>
    <w:multiLevelType w:val="hybridMultilevel"/>
    <w:tmpl w:val="21D8D204"/>
    <w:lvl w:ilvl="0" w:tplc="375C16E0">
      <w:start w:val="1"/>
      <w:numFmt w:val="lowerLetter"/>
      <w:lvlText w:val="%1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7450"/>
    <w:multiLevelType w:val="hybridMultilevel"/>
    <w:tmpl w:val="E30E0C7C"/>
    <w:lvl w:ilvl="0" w:tplc="58BEF330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5C16E0">
      <w:start w:val="1"/>
      <w:numFmt w:val="lowerLetter"/>
      <w:lvlText w:val="%2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82CC760">
      <w:numFmt w:val="bullet"/>
      <w:lvlText w:val="•"/>
      <w:lvlJc w:val="left"/>
      <w:pPr>
        <w:ind w:left="1917" w:hanging="432"/>
      </w:pPr>
      <w:rPr>
        <w:rFonts w:hint="default"/>
        <w:lang w:val="en-US" w:eastAsia="en-US" w:bidi="ar-SA"/>
      </w:rPr>
    </w:lvl>
    <w:lvl w:ilvl="3" w:tplc="6C48A91C">
      <w:numFmt w:val="bullet"/>
      <w:lvlText w:val="•"/>
      <w:lvlJc w:val="left"/>
      <w:pPr>
        <w:ind w:left="2875" w:hanging="432"/>
      </w:pPr>
      <w:rPr>
        <w:rFonts w:hint="default"/>
        <w:lang w:val="en-US" w:eastAsia="en-US" w:bidi="ar-SA"/>
      </w:rPr>
    </w:lvl>
    <w:lvl w:ilvl="4" w:tplc="0E669D36">
      <w:numFmt w:val="bullet"/>
      <w:lvlText w:val="•"/>
      <w:lvlJc w:val="left"/>
      <w:pPr>
        <w:ind w:left="3833" w:hanging="432"/>
      </w:pPr>
      <w:rPr>
        <w:rFonts w:hint="default"/>
        <w:lang w:val="en-US" w:eastAsia="en-US" w:bidi="ar-SA"/>
      </w:rPr>
    </w:lvl>
    <w:lvl w:ilvl="5" w:tplc="C2DADC1A">
      <w:numFmt w:val="bullet"/>
      <w:lvlText w:val="•"/>
      <w:lvlJc w:val="left"/>
      <w:pPr>
        <w:ind w:left="4791" w:hanging="432"/>
      </w:pPr>
      <w:rPr>
        <w:rFonts w:hint="default"/>
        <w:lang w:val="en-US" w:eastAsia="en-US" w:bidi="ar-SA"/>
      </w:rPr>
    </w:lvl>
    <w:lvl w:ilvl="6" w:tplc="94A276FA">
      <w:numFmt w:val="bullet"/>
      <w:lvlText w:val="•"/>
      <w:lvlJc w:val="left"/>
      <w:pPr>
        <w:ind w:left="5748" w:hanging="432"/>
      </w:pPr>
      <w:rPr>
        <w:rFonts w:hint="default"/>
        <w:lang w:val="en-US" w:eastAsia="en-US" w:bidi="ar-SA"/>
      </w:rPr>
    </w:lvl>
    <w:lvl w:ilvl="7" w:tplc="D968F478">
      <w:numFmt w:val="bullet"/>
      <w:lvlText w:val="•"/>
      <w:lvlJc w:val="left"/>
      <w:pPr>
        <w:ind w:left="6706" w:hanging="432"/>
      </w:pPr>
      <w:rPr>
        <w:rFonts w:hint="default"/>
        <w:lang w:val="en-US" w:eastAsia="en-US" w:bidi="ar-SA"/>
      </w:rPr>
    </w:lvl>
    <w:lvl w:ilvl="8" w:tplc="496C2A76">
      <w:numFmt w:val="bullet"/>
      <w:lvlText w:val="•"/>
      <w:lvlJc w:val="left"/>
      <w:pPr>
        <w:ind w:left="7664" w:hanging="432"/>
      </w:pPr>
      <w:rPr>
        <w:rFonts w:hint="default"/>
        <w:lang w:val="en-US" w:eastAsia="en-US" w:bidi="ar-SA"/>
      </w:rPr>
    </w:lvl>
  </w:abstractNum>
  <w:abstractNum w:abstractNumId="9" w15:restartNumberingAfterBreak="0">
    <w:nsid w:val="67964241"/>
    <w:multiLevelType w:val="hybridMultilevel"/>
    <w:tmpl w:val="0A6422C4"/>
    <w:lvl w:ilvl="0" w:tplc="C6AC4DA2">
      <w:start w:val="1"/>
      <w:numFmt w:val="decimal"/>
      <w:lvlText w:val="%1)"/>
      <w:lvlJc w:val="left"/>
      <w:pPr>
        <w:ind w:left="214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12DF"/>
    <w:multiLevelType w:val="hybridMultilevel"/>
    <w:tmpl w:val="59B4CE1A"/>
    <w:lvl w:ilvl="0" w:tplc="375C16E0">
      <w:start w:val="1"/>
      <w:numFmt w:val="lowerLetter"/>
      <w:lvlText w:val="%1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D5D9B"/>
    <w:multiLevelType w:val="hybridMultilevel"/>
    <w:tmpl w:val="59B4CE1A"/>
    <w:lvl w:ilvl="0" w:tplc="FFFFFFFF">
      <w:start w:val="1"/>
      <w:numFmt w:val="lowerLetter"/>
      <w:lvlText w:val="%1."/>
      <w:lvlJc w:val="left"/>
      <w:pPr>
        <w:ind w:left="9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9145C"/>
    <w:multiLevelType w:val="hybridMultilevel"/>
    <w:tmpl w:val="6E288B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75471">
    <w:abstractNumId w:val="3"/>
  </w:num>
  <w:num w:numId="2" w16cid:durableId="5602384">
    <w:abstractNumId w:val="8"/>
  </w:num>
  <w:num w:numId="3" w16cid:durableId="1849711705">
    <w:abstractNumId w:val="5"/>
  </w:num>
  <w:num w:numId="4" w16cid:durableId="247621918">
    <w:abstractNumId w:val="6"/>
  </w:num>
  <w:num w:numId="5" w16cid:durableId="2079786732">
    <w:abstractNumId w:val="2"/>
  </w:num>
  <w:num w:numId="6" w16cid:durableId="1291126638">
    <w:abstractNumId w:val="1"/>
  </w:num>
  <w:num w:numId="7" w16cid:durableId="921331233">
    <w:abstractNumId w:val="10"/>
  </w:num>
  <w:num w:numId="8" w16cid:durableId="967783443">
    <w:abstractNumId w:val="9"/>
  </w:num>
  <w:num w:numId="9" w16cid:durableId="145246521">
    <w:abstractNumId w:val="11"/>
  </w:num>
  <w:num w:numId="10" w16cid:durableId="1696879087">
    <w:abstractNumId w:val="7"/>
  </w:num>
  <w:num w:numId="11" w16cid:durableId="2077238743">
    <w:abstractNumId w:val="12"/>
  </w:num>
  <w:num w:numId="12" w16cid:durableId="1395078171">
    <w:abstractNumId w:val="4"/>
  </w:num>
  <w:num w:numId="13" w16cid:durableId="50924947">
    <w:abstractNumId w:val="0"/>
  </w:num>
  <w:num w:numId="14" w16cid:durableId="1732849015">
    <w:abstractNumId w:val="0"/>
  </w:num>
  <w:num w:numId="15" w16cid:durableId="1916813819">
    <w:abstractNumId w:val="0"/>
  </w:num>
  <w:num w:numId="16" w16cid:durableId="201942589">
    <w:abstractNumId w:val="0"/>
  </w:num>
  <w:num w:numId="17" w16cid:durableId="2027975417">
    <w:abstractNumId w:val="0"/>
  </w:num>
  <w:num w:numId="18" w16cid:durableId="312222614">
    <w:abstractNumId w:val="0"/>
  </w:num>
  <w:num w:numId="19" w16cid:durableId="2089038077">
    <w:abstractNumId w:val="0"/>
  </w:num>
  <w:num w:numId="20" w16cid:durableId="342903697">
    <w:abstractNumId w:val="0"/>
  </w:num>
  <w:num w:numId="21" w16cid:durableId="785736238">
    <w:abstractNumId w:val="0"/>
  </w:num>
  <w:num w:numId="22" w16cid:durableId="1724057874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695230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362210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NTawsDA3NTcwNjZQ0lEKTi0uzszPAykwqgUAxikUZSwAAAA="/>
  </w:docVars>
  <w:rsids>
    <w:rsidRoot w:val="000D24B4"/>
    <w:rsid w:val="0002081E"/>
    <w:rsid w:val="00057F8F"/>
    <w:rsid w:val="000D24B4"/>
    <w:rsid w:val="001A530E"/>
    <w:rsid w:val="001C0DB1"/>
    <w:rsid w:val="00306402"/>
    <w:rsid w:val="004B378D"/>
    <w:rsid w:val="005201C2"/>
    <w:rsid w:val="006254DF"/>
    <w:rsid w:val="006A1FA6"/>
    <w:rsid w:val="0088532A"/>
    <w:rsid w:val="008D5D81"/>
    <w:rsid w:val="00C6495F"/>
    <w:rsid w:val="00D416FA"/>
    <w:rsid w:val="00D93DE1"/>
    <w:rsid w:val="00DB6A69"/>
    <w:rsid w:val="00DF50A7"/>
    <w:rsid w:val="00E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334B7C"/>
  <w15:chartTrackingRefBased/>
  <w15:docId w15:val="{E7ABB1BA-62E6-40AB-8295-17F607EA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95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A530E"/>
    <w:pPr>
      <w:spacing w:before="90"/>
      <w:ind w:left="154"/>
      <w:jc w:val="center"/>
      <w:outlineLvl w:val="1"/>
    </w:pPr>
    <w:rPr>
      <w:rFonts w:ascii="Georgia" w:eastAsia="Georgia" w:hAnsi="Georgia" w:cs="Georgia"/>
      <w:sz w:val="44"/>
      <w:szCs w:val="44"/>
    </w:rPr>
  </w:style>
  <w:style w:type="paragraph" w:styleId="Heading3">
    <w:name w:val="heading 3"/>
    <w:basedOn w:val="Normal"/>
    <w:link w:val="Heading3Char"/>
    <w:uiPriority w:val="9"/>
    <w:unhideWhenUsed/>
    <w:qFormat/>
    <w:rsid w:val="001A530E"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30E"/>
    <w:rPr>
      <w:rFonts w:ascii="Georgia" w:eastAsia="Georgia" w:hAnsi="Georgia" w:cs="Georgia"/>
      <w:kern w:val="0"/>
      <w:sz w:val="44"/>
      <w:szCs w:val="4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A530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530E"/>
  </w:style>
  <w:style w:type="character" w:customStyle="1" w:styleId="BodyTextChar">
    <w:name w:val="Body Text Char"/>
    <w:basedOn w:val="DefaultParagraphFont"/>
    <w:link w:val="BodyText"/>
    <w:uiPriority w:val="1"/>
    <w:rsid w:val="001A530E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1A530E"/>
    <w:pPr>
      <w:ind w:left="532" w:hanging="433"/>
    </w:pPr>
  </w:style>
  <w:style w:type="paragraph" w:customStyle="1" w:styleId="ANT">
    <w:name w:val="ANT"/>
    <w:basedOn w:val="Normal"/>
    <w:rsid w:val="00C6495F"/>
    <w:pPr>
      <w:suppressAutoHyphens/>
      <w:spacing w:before="240"/>
      <w:jc w:val="both"/>
    </w:pPr>
    <w:rPr>
      <w:color w:val="800080"/>
      <w:u w:val="single"/>
    </w:rPr>
  </w:style>
  <w:style w:type="paragraph" w:customStyle="1" w:styleId="ART">
    <w:name w:val="ART"/>
    <w:basedOn w:val="Normal"/>
    <w:next w:val="Normal"/>
    <w:rsid w:val="00C6495F"/>
    <w:pPr>
      <w:keepNext/>
      <w:numPr>
        <w:ilvl w:val="3"/>
        <w:numId w:val="21"/>
      </w:numPr>
      <w:tabs>
        <w:tab w:val="left" w:pos="864"/>
      </w:tabs>
      <w:suppressAutoHyphens/>
      <w:spacing w:before="480"/>
      <w:jc w:val="both"/>
      <w:outlineLvl w:val="1"/>
    </w:pPr>
  </w:style>
  <w:style w:type="paragraph" w:customStyle="1" w:styleId="CMT">
    <w:name w:val="CMT"/>
    <w:basedOn w:val="Normal"/>
    <w:link w:val="CMTChar"/>
    <w:rsid w:val="00C6495F"/>
    <w:pPr>
      <w:suppressAutoHyphens/>
      <w:spacing w:before="240"/>
      <w:jc w:val="both"/>
    </w:pPr>
    <w:rPr>
      <w:color w:val="0000FF"/>
    </w:rPr>
  </w:style>
  <w:style w:type="character" w:customStyle="1" w:styleId="CMTChar">
    <w:name w:val="CMT Char"/>
    <w:link w:val="CMT"/>
    <w:rsid w:val="00C6495F"/>
    <w:rPr>
      <w:rFonts w:ascii="Times New Roman" w:eastAsia="Times New Roman" w:hAnsi="Times New Roman" w:cs="Times New Roman"/>
      <w:color w:val="0000FF"/>
      <w:kern w:val="0"/>
      <w:szCs w:val="20"/>
      <w14:ligatures w14:val="none"/>
    </w:rPr>
  </w:style>
  <w:style w:type="character" w:customStyle="1" w:styleId="CPR">
    <w:name w:val="CPR"/>
    <w:basedOn w:val="DefaultParagraphFont"/>
    <w:rsid w:val="00C6495F"/>
  </w:style>
  <w:style w:type="paragraph" w:customStyle="1" w:styleId="DST">
    <w:name w:val="DST"/>
    <w:basedOn w:val="Normal"/>
    <w:next w:val="Normal"/>
    <w:rsid w:val="00C6495F"/>
    <w:pPr>
      <w:numPr>
        <w:ilvl w:val="2"/>
        <w:numId w:val="21"/>
      </w:numPr>
      <w:suppressAutoHyphens/>
      <w:spacing w:before="240"/>
      <w:jc w:val="both"/>
      <w:outlineLvl w:val="0"/>
    </w:pPr>
  </w:style>
  <w:style w:type="paragraph" w:customStyle="1" w:styleId="EOS">
    <w:name w:val="EOS"/>
    <w:basedOn w:val="Normal"/>
    <w:rsid w:val="00C6495F"/>
    <w:pPr>
      <w:suppressAutoHyphens/>
      <w:spacing w:before="480"/>
      <w:jc w:val="both"/>
    </w:pPr>
  </w:style>
  <w:style w:type="paragraph" w:styleId="Footer">
    <w:name w:val="footer"/>
    <w:basedOn w:val="Normal"/>
    <w:link w:val="FooterChar"/>
    <w:uiPriority w:val="99"/>
    <w:unhideWhenUsed/>
    <w:rsid w:val="00C64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95F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TR">
    <w:name w:val="FTR"/>
    <w:basedOn w:val="Normal"/>
    <w:rsid w:val="00C6495F"/>
    <w:pPr>
      <w:tabs>
        <w:tab w:val="right" w:pos="9360"/>
      </w:tabs>
      <w:suppressAutoHyphens/>
      <w:jc w:val="both"/>
    </w:pPr>
  </w:style>
  <w:style w:type="paragraph" w:customStyle="1" w:styleId="HDR">
    <w:name w:val="HDR"/>
    <w:basedOn w:val="Normal"/>
    <w:rsid w:val="00C6495F"/>
    <w:pPr>
      <w:tabs>
        <w:tab w:val="center" w:pos="4608"/>
        <w:tab w:val="right" w:pos="9360"/>
      </w:tabs>
      <w:suppressAutoHyphens/>
      <w:jc w:val="both"/>
    </w:pPr>
  </w:style>
  <w:style w:type="paragraph" w:styleId="Header">
    <w:name w:val="header"/>
    <w:basedOn w:val="Normal"/>
    <w:link w:val="HeaderChar"/>
    <w:uiPriority w:val="99"/>
    <w:unhideWhenUsed/>
    <w:rsid w:val="00C64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5F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IP">
    <w:name w:val="IP"/>
    <w:rsid w:val="00C6495F"/>
    <w:rPr>
      <w:color w:val="FF0000"/>
    </w:rPr>
  </w:style>
  <w:style w:type="character" w:customStyle="1" w:styleId="NAM">
    <w:name w:val="NAM"/>
    <w:basedOn w:val="DefaultParagraphFont"/>
    <w:rsid w:val="00C6495F"/>
  </w:style>
  <w:style w:type="character" w:customStyle="1" w:styleId="NUM">
    <w:name w:val="NUM"/>
    <w:basedOn w:val="DefaultParagraphFont"/>
    <w:rsid w:val="00C6495F"/>
  </w:style>
  <w:style w:type="paragraph" w:customStyle="1" w:styleId="PR1">
    <w:name w:val="PR1"/>
    <w:basedOn w:val="Normal"/>
    <w:link w:val="PR1Char"/>
    <w:rsid w:val="00306402"/>
    <w:pPr>
      <w:numPr>
        <w:ilvl w:val="4"/>
        <w:numId w:val="21"/>
      </w:numPr>
      <w:tabs>
        <w:tab w:val="left" w:pos="864"/>
      </w:tabs>
      <w:suppressAutoHyphens/>
      <w:spacing w:before="240"/>
      <w:ind w:left="1296"/>
      <w:jc w:val="both"/>
      <w:outlineLvl w:val="2"/>
    </w:pPr>
  </w:style>
  <w:style w:type="character" w:customStyle="1" w:styleId="PR1Char">
    <w:name w:val="PR1 Char"/>
    <w:link w:val="PR1"/>
    <w:rsid w:val="0030640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2">
    <w:name w:val="PR2"/>
    <w:basedOn w:val="Normal"/>
    <w:rsid w:val="00C6495F"/>
    <w:pPr>
      <w:numPr>
        <w:ilvl w:val="5"/>
        <w:numId w:val="21"/>
      </w:numPr>
      <w:tabs>
        <w:tab w:val="left" w:pos="1440"/>
      </w:tabs>
      <w:suppressAutoHyphens/>
      <w:jc w:val="both"/>
      <w:outlineLvl w:val="3"/>
    </w:pPr>
  </w:style>
  <w:style w:type="paragraph" w:customStyle="1" w:styleId="PR3">
    <w:name w:val="PR3"/>
    <w:basedOn w:val="Normal"/>
    <w:rsid w:val="00C6495F"/>
    <w:pPr>
      <w:numPr>
        <w:ilvl w:val="6"/>
        <w:numId w:val="21"/>
      </w:numPr>
      <w:tabs>
        <w:tab w:val="left" w:pos="2016"/>
      </w:tabs>
      <w:suppressAutoHyphens/>
      <w:jc w:val="both"/>
      <w:outlineLvl w:val="4"/>
    </w:pPr>
  </w:style>
  <w:style w:type="paragraph" w:customStyle="1" w:styleId="PR4">
    <w:name w:val="PR4"/>
    <w:basedOn w:val="Normal"/>
    <w:rsid w:val="00C6495F"/>
    <w:pPr>
      <w:numPr>
        <w:ilvl w:val="7"/>
        <w:numId w:val="21"/>
      </w:numPr>
      <w:tabs>
        <w:tab w:val="left" w:pos="2592"/>
      </w:tabs>
      <w:suppressAutoHyphens/>
      <w:jc w:val="both"/>
      <w:outlineLvl w:val="5"/>
    </w:pPr>
  </w:style>
  <w:style w:type="paragraph" w:customStyle="1" w:styleId="PR5">
    <w:name w:val="PR5"/>
    <w:basedOn w:val="Normal"/>
    <w:rsid w:val="00C6495F"/>
    <w:pPr>
      <w:numPr>
        <w:ilvl w:val="8"/>
        <w:numId w:val="21"/>
      </w:numPr>
      <w:tabs>
        <w:tab w:val="left" w:pos="3168"/>
      </w:tabs>
      <w:suppressAutoHyphens/>
      <w:jc w:val="both"/>
      <w:outlineLvl w:val="6"/>
    </w:pPr>
  </w:style>
  <w:style w:type="paragraph" w:customStyle="1" w:styleId="PRT">
    <w:name w:val="PRT"/>
    <w:basedOn w:val="Normal"/>
    <w:next w:val="ART"/>
    <w:rsid w:val="00C6495F"/>
    <w:pPr>
      <w:keepNext/>
      <w:numPr>
        <w:numId w:val="21"/>
      </w:numPr>
      <w:suppressAutoHyphens/>
      <w:spacing w:before="480"/>
      <w:jc w:val="both"/>
      <w:outlineLvl w:val="0"/>
    </w:pPr>
  </w:style>
  <w:style w:type="paragraph" w:customStyle="1" w:styleId="RJUST">
    <w:name w:val="RJUST"/>
    <w:basedOn w:val="Normal"/>
    <w:rsid w:val="00C6495F"/>
    <w:pPr>
      <w:jc w:val="right"/>
    </w:pPr>
  </w:style>
  <w:style w:type="character" w:customStyle="1" w:styleId="SAhyperlink">
    <w:name w:val="SAhyperlink"/>
    <w:uiPriority w:val="1"/>
    <w:qFormat/>
    <w:rsid w:val="00C6495F"/>
    <w:rPr>
      <w:color w:val="E36C0A"/>
      <w:u w:val="single"/>
    </w:rPr>
  </w:style>
  <w:style w:type="paragraph" w:customStyle="1" w:styleId="SCT">
    <w:name w:val="SCT"/>
    <w:basedOn w:val="Normal"/>
    <w:next w:val="PRT"/>
    <w:rsid w:val="00C6495F"/>
    <w:pPr>
      <w:suppressAutoHyphens/>
      <w:spacing w:before="240"/>
      <w:jc w:val="both"/>
    </w:pPr>
  </w:style>
  <w:style w:type="character" w:customStyle="1" w:styleId="SI">
    <w:name w:val="SI"/>
    <w:rsid w:val="00C6495F"/>
    <w:rPr>
      <w:color w:val="008080"/>
    </w:rPr>
  </w:style>
  <w:style w:type="character" w:customStyle="1" w:styleId="SPD">
    <w:name w:val="SPD"/>
    <w:basedOn w:val="DefaultParagraphFont"/>
    <w:rsid w:val="00C6495F"/>
  </w:style>
  <w:style w:type="character" w:customStyle="1" w:styleId="SPN">
    <w:name w:val="SPN"/>
    <w:basedOn w:val="DefaultParagraphFont"/>
    <w:rsid w:val="00C6495F"/>
  </w:style>
  <w:style w:type="paragraph" w:customStyle="1" w:styleId="STEditOR">
    <w:name w:val="STEdit[OR]"/>
    <w:basedOn w:val="Normal"/>
    <w:link w:val="STEditORChar"/>
    <w:rsid w:val="00C6495F"/>
    <w:pPr>
      <w:spacing w:before="240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C6495F"/>
    <w:rPr>
      <w:rFonts w:ascii="Times New Roman" w:eastAsia="Times New Roman" w:hAnsi="Times New Roman" w:cs="Times New Roman"/>
      <w:color w:val="0000FF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C6495F"/>
    <w:pPr>
      <w:numPr>
        <w:ilvl w:val="1"/>
        <w:numId w:val="21"/>
      </w:numPr>
      <w:suppressAutoHyphens/>
      <w:spacing w:before="240"/>
      <w:jc w:val="both"/>
      <w:outlineLvl w:val="0"/>
    </w:pPr>
  </w:style>
  <w:style w:type="paragraph" w:customStyle="1" w:styleId="TB1">
    <w:name w:val="TB1"/>
    <w:basedOn w:val="Normal"/>
    <w:next w:val="PR1"/>
    <w:rsid w:val="00C6495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C6495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C6495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C6495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C6495F"/>
    <w:pPr>
      <w:suppressAutoHyphens/>
      <w:spacing w:before="240"/>
      <w:ind w:left="2592"/>
      <w:jc w:val="both"/>
    </w:pPr>
  </w:style>
  <w:style w:type="paragraph" w:customStyle="1" w:styleId="TCE">
    <w:name w:val="TCE"/>
    <w:basedOn w:val="Normal"/>
    <w:rsid w:val="00C6495F"/>
    <w:pPr>
      <w:suppressAutoHyphens/>
      <w:ind w:left="144" w:hanging="144"/>
    </w:pPr>
  </w:style>
  <w:style w:type="paragraph" w:customStyle="1" w:styleId="TCH">
    <w:name w:val="TCH"/>
    <w:basedOn w:val="Normal"/>
    <w:rsid w:val="00C6495F"/>
    <w:pPr>
      <w:suppressAutoHyphens/>
    </w:pPr>
  </w:style>
  <w:style w:type="paragraph" w:customStyle="1" w:styleId="TF1">
    <w:name w:val="TF1"/>
    <w:basedOn w:val="Normal"/>
    <w:next w:val="TB1"/>
    <w:rsid w:val="00C6495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C6495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C6495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C6495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C6495F"/>
    <w:pPr>
      <w:suppressAutoHyphens/>
      <w:spacing w:before="240"/>
      <w:ind w:left="2592"/>
      <w:jc w:val="both"/>
    </w:pPr>
  </w:style>
  <w:style w:type="paragraph" w:customStyle="1" w:styleId="TIP">
    <w:name w:val="TIP"/>
    <w:basedOn w:val="Normal"/>
    <w:link w:val="TIPChar"/>
    <w:rsid w:val="00C6495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C6495F"/>
    <w:rPr>
      <w:rFonts w:ascii="Times New Roman" w:eastAsia="Times New Roman" w:hAnsi="Times New Roman" w:cs="Times New Roman"/>
      <w:color w:val="B30838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10f67-cf63-45d0-a584-24356cb65a47" xsi:nil="true"/>
    <lcf76f155ced4ddcb4097134ff3c332f xmlns="49311199-7ffc-4aba-a305-a9e4fd2043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BB830B94E84C99708B752C9A446E" ma:contentTypeVersion="15" ma:contentTypeDescription="Create a new document." ma:contentTypeScope="" ma:versionID="c2a1f1953ffe43fcd02620bb3049623a">
  <xsd:schema xmlns:xsd="http://www.w3.org/2001/XMLSchema" xmlns:xs="http://www.w3.org/2001/XMLSchema" xmlns:p="http://schemas.microsoft.com/office/2006/metadata/properties" xmlns:ns2="99410f67-cf63-45d0-a584-24356cb65a47" xmlns:ns3="49311199-7ffc-4aba-a305-a9e4fd2043cf" targetNamespace="http://schemas.microsoft.com/office/2006/metadata/properties" ma:root="true" ma:fieldsID="9ae67de9fdecbff39416270c9b6a84a5" ns2:_="" ns3:_="">
    <xsd:import namespace="99410f67-cf63-45d0-a584-24356cb65a47"/>
    <xsd:import namespace="49311199-7ffc-4aba-a305-a9e4fd204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0f67-cf63-45d0-a584-24356cb65a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5f4e172-4088-49ef-93d9-1a60534e4c6d}" ma:internalName="TaxCatchAll" ma:showField="CatchAllData" ma:web="99410f67-cf63-45d0-a584-24356cb65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1199-7ffc-4aba-a305-a9e4fd204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fc6442-40bb-4303-885b-29941ee27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381AF-CAE5-47D6-AE4C-F61FC04DD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E8B9C-3485-4EB3-95C6-D2CD5291E9D8}">
  <ds:schemaRefs>
    <ds:schemaRef ds:uri="http://schemas.microsoft.com/office/2006/metadata/properties"/>
    <ds:schemaRef ds:uri="http://schemas.microsoft.com/office/infopath/2007/PartnerControls"/>
    <ds:schemaRef ds:uri="99410f67-cf63-45d0-a584-24356cb65a47"/>
    <ds:schemaRef ds:uri="49311199-7ffc-4aba-a305-a9e4fd2043cf"/>
  </ds:schemaRefs>
</ds:datastoreItem>
</file>

<file path=customXml/itemProps3.xml><?xml version="1.0" encoding="utf-8"?>
<ds:datastoreItem xmlns:ds="http://schemas.openxmlformats.org/officeDocument/2006/customXml" ds:itemID="{561BD741-4471-40B7-AD2F-42F7245E0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0f67-cf63-45d0-a584-24356cb65a47"/>
    <ds:schemaRef ds:uri="49311199-7ffc-4aba-a305-a9e4fd204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718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Structurepoint Inc.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Kent</dc:creator>
  <cp:keywords/>
  <dc:description/>
  <cp:lastModifiedBy>Carissa Cartwright-Collins</cp:lastModifiedBy>
  <cp:revision>3</cp:revision>
  <dcterms:created xsi:type="dcterms:W3CDTF">2025-02-05T21:32:00Z</dcterms:created>
  <dcterms:modified xsi:type="dcterms:W3CDTF">2025-02-14T19:50:00Z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cdae21295e6fc924a47751b23c90f6052730f8e10dc24f2cf8935329fd7dc931</vt:lpwstr>
  </property>
  <property fmtid="{D5CDD505-2E9C-101B-9397-08002B2CF9AE}" pid="3" name="ContentTypeId">
    <vt:lpwstr>0x010100781ABB830B94E84C99708B752C9A446E</vt:lpwstr>
  </property>
</Properties>
</file>